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rPr>
        <w:t>1</w:t>
      </w:r>
    </w:p>
    <w:p>
      <w:pPr>
        <w:spacing w:line="580" w:lineRule="exact"/>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第六届全国科技馆辅导员大赛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黑龙江赛区实施方案</w:t>
      </w:r>
    </w:p>
    <w:p>
      <w:pPr>
        <w:spacing w:line="600" w:lineRule="exact"/>
        <w:jc w:val="center"/>
        <w:rPr>
          <w:rFonts w:ascii="仿宋" w:hAnsi="仿宋" w:eastAsia="仿宋"/>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为深入实施《全民科学素质行动计划纲要》，搭建全省科技馆业界的学习交流平台，以赛代训，以赛促学，提高科技辅导员综合素质和专业技能，提升科技馆服务公众的能力和水平，按照《中国科协办公厅关于举办第六届全国科技馆辅导员大赛》的通知要求，由黑龙江省科学技术协会主办、黑龙江省自然科学博物馆学会、黑龙江省科学技术馆承办的第六届全国科技馆辅导员大赛黑龙江赛区选拔赛拟于</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日举办。根据全国大赛总体方案要求，结合本赛区实际，现制定本方案。</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黑体" w:hAnsi="黑体" w:eastAsia="黑体"/>
          <w:sz w:val="32"/>
          <w:szCs w:val="32"/>
        </w:rPr>
      </w:pPr>
      <w:r>
        <w:rPr>
          <w:rFonts w:hint="eastAsia" w:ascii="黑体" w:hAnsi="黑体" w:eastAsia="黑体"/>
          <w:sz w:val="32"/>
          <w:szCs w:val="32"/>
        </w:rPr>
        <w:t>一、参赛范围和报名条件</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依据《第六届全国科技馆辅导员大赛章程》中相关条款，要求以科技馆为单位集体组织参赛，参赛选手为科技馆的在职辅导员。每个参赛单位展品辅导赛选手不超过</w:t>
      </w:r>
      <w:r>
        <w:rPr>
          <w:rFonts w:ascii="仿宋" w:hAnsi="仿宋" w:eastAsia="仿宋"/>
          <w:sz w:val="32"/>
          <w:szCs w:val="32"/>
        </w:rPr>
        <w:t>2</w:t>
      </w:r>
      <w:r>
        <w:rPr>
          <w:rFonts w:hint="eastAsia" w:ascii="仿宋" w:hAnsi="仿宋" w:eastAsia="仿宋"/>
          <w:sz w:val="32"/>
          <w:szCs w:val="32"/>
        </w:rPr>
        <w:t>人（含），科学实验项目不超过</w:t>
      </w:r>
      <w:r>
        <w:rPr>
          <w:rFonts w:ascii="仿宋" w:hAnsi="仿宋" w:eastAsia="仿宋"/>
          <w:sz w:val="32"/>
          <w:szCs w:val="32"/>
        </w:rPr>
        <w:t>1</w:t>
      </w:r>
      <w:r>
        <w:rPr>
          <w:rFonts w:hint="eastAsia" w:ascii="仿宋" w:hAnsi="仿宋" w:eastAsia="仿宋"/>
          <w:sz w:val="32"/>
          <w:szCs w:val="32"/>
        </w:rPr>
        <w:t>个（含），其他科学表演项目不超过</w:t>
      </w:r>
      <w:r>
        <w:rPr>
          <w:rFonts w:ascii="仿宋" w:hAnsi="仿宋" w:eastAsia="仿宋"/>
          <w:sz w:val="32"/>
          <w:szCs w:val="32"/>
        </w:rPr>
        <w:t>1</w:t>
      </w:r>
      <w:r>
        <w:rPr>
          <w:rFonts w:hint="eastAsia" w:ascii="仿宋" w:hAnsi="仿宋" w:eastAsia="仿宋"/>
          <w:sz w:val="32"/>
          <w:szCs w:val="32"/>
        </w:rPr>
        <w:t>个（含）。名额可空缺。</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黑体" w:hAnsi="黑体" w:eastAsia="黑体"/>
          <w:sz w:val="32"/>
          <w:szCs w:val="32"/>
        </w:rPr>
      </w:pPr>
      <w:r>
        <w:rPr>
          <w:rFonts w:hint="eastAsia" w:ascii="黑体" w:hAnsi="黑体" w:eastAsia="黑体"/>
          <w:sz w:val="32"/>
          <w:szCs w:val="32"/>
        </w:rPr>
        <w:t>二、比赛内容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大赛设展品辅导和科学表演两个项目。</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b/>
          <w:sz w:val="32"/>
          <w:szCs w:val="32"/>
        </w:rPr>
      </w:pPr>
      <w:r>
        <w:rPr>
          <w:rFonts w:hint="eastAsia" w:ascii="仿宋" w:hAnsi="仿宋" w:eastAsia="仿宋"/>
          <w:b/>
          <w:sz w:val="32"/>
          <w:szCs w:val="32"/>
        </w:rPr>
        <w:t>（一）展品辅导</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展品辅导为个人赛，考察选手辅导基本功与综合素质，只设置单件展品辅导一个环节。</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单件展品辅导</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本环节比赛分为两个阶段。</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第一阶段（满分</w:t>
      </w:r>
      <w:r>
        <w:rPr>
          <w:rFonts w:ascii="仿宋" w:hAnsi="仿宋" w:eastAsia="仿宋"/>
          <w:sz w:val="32"/>
          <w:szCs w:val="32"/>
        </w:rPr>
        <w:t>98</w:t>
      </w:r>
      <w:r>
        <w:rPr>
          <w:rFonts w:hint="eastAsia" w:ascii="仿宋" w:hAnsi="仿宋" w:eastAsia="仿宋"/>
          <w:sz w:val="32"/>
          <w:szCs w:val="32"/>
        </w:rPr>
        <w:t>分）：每位选手自选展品（需为所在场馆实际展出展品）进行辅导。每位限时</w:t>
      </w:r>
      <w:r>
        <w:rPr>
          <w:rFonts w:ascii="仿宋" w:hAnsi="仿宋" w:eastAsia="仿宋"/>
          <w:sz w:val="32"/>
          <w:szCs w:val="32"/>
        </w:rPr>
        <w:t xml:space="preserve"> 4</w:t>
      </w:r>
      <w:r>
        <w:rPr>
          <w:rFonts w:hint="eastAsia" w:ascii="仿宋" w:hAnsi="仿宋" w:eastAsia="仿宋"/>
          <w:sz w:val="32"/>
          <w:szCs w:val="32"/>
        </w:rPr>
        <w:t>分钟，不足时间不扣分，超时扣</w:t>
      </w:r>
      <w:r>
        <w:rPr>
          <w:rFonts w:ascii="仿宋" w:hAnsi="仿宋" w:eastAsia="仿宋"/>
          <w:sz w:val="32"/>
          <w:szCs w:val="32"/>
        </w:rPr>
        <w:t xml:space="preserve"> 0.5</w:t>
      </w:r>
      <w:r>
        <w:rPr>
          <w:rFonts w:hint="eastAsia" w:ascii="仿宋" w:hAnsi="仿宋" w:eastAsia="仿宋"/>
          <w:sz w:val="32"/>
          <w:szCs w:val="32"/>
        </w:rPr>
        <w:t>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比赛现场为选手提供白板、</w:t>
      </w:r>
      <w:r>
        <w:rPr>
          <w:rFonts w:ascii="仿宋" w:hAnsi="仿宋" w:eastAsia="仿宋"/>
          <w:sz w:val="32"/>
          <w:szCs w:val="32"/>
        </w:rPr>
        <w:t>A4</w:t>
      </w:r>
      <w:r>
        <w:rPr>
          <w:rFonts w:hint="eastAsia" w:ascii="仿宋" w:hAnsi="仿宋" w:eastAsia="仿宋"/>
          <w:sz w:val="32"/>
          <w:szCs w:val="32"/>
        </w:rPr>
        <w:t>纸、笔等材料。</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选手需于比赛前一周向承办单位提交自选展品文字介绍、展品照片（</w:t>
      </w:r>
      <w:r>
        <w:rPr>
          <w:rFonts w:ascii="仿宋" w:hAnsi="仿宋" w:eastAsia="仿宋"/>
          <w:sz w:val="32"/>
          <w:szCs w:val="32"/>
        </w:rPr>
        <w:t>2-3</w:t>
      </w:r>
      <w:r>
        <w:rPr>
          <w:rFonts w:hint="eastAsia" w:ascii="仿宋" w:hAnsi="仿宋" w:eastAsia="仿宋"/>
          <w:sz w:val="32"/>
          <w:szCs w:val="32"/>
        </w:rPr>
        <w:t>张）及</w:t>
      </w:r>
      <w:r>
        <w:rPr>
          <w:rFonts w:ascii="仿宋" w:hAnsi="仿宋" w:eastAsia="仿宋"/>
          <w:sz w:val="32"/>
          <w:szCs w:val="32"/>
        </w:rPr>
        <w:t xml:space="preserve"> 30</w:t>
      </w:r>
      <w:r>
        <w:rPr>
          <w:rFonts w:hint="eastAsia" w:ascii="仿宋" w:hAnsi="仿宋" w:eastAsia="仿宋"/>
          <w:sz w:val="32"/>
          <w:szCs w:val="32"/>
        </w:rPr>
        <w:t>秒展品操作和演示视频（不允许动画）。</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选手赛前随机抽签决定比赛顺序。</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第二阶段：知识问答（满分</w:t>
      </w:r>
      <w:r>
        <w:rPr>
          <w:rFonts w:ascii="仿宋" w:hAnsi="仿宋" w:eastAsia="仿宋"/>
          <w:sz w:val="32"/>
          <w:szCs w:val="32"/>
        </w:rPr>
        <w:t>2</w:t>
      </w:r>
      <w:r>
        <w:rPr>
          <w:rFonts w:hint="eastAsia" w:ascii="仿宋" w:hAnsi="仿宋" w:eastAsia="仿宋"/>
          <w:sz w:val="32"/>
          <w:szCs w:val="32"/>
        </w:rPr>
        <w:t>分）：每位选手辅导结束后，现场随机抽取</w:t>
      </w:r>
      <w:r>
        <w:rPr>
          <w:rFonts w:ascii="仿宋" w:hAnsi="仿宋" w:eastAsia="仿宋"/>
          <w:sz w:val="32"/>
          <w:szCs w:val="32"/>
        </w:rPr>
        <w:t xml:space="preserve"> 2</w:t>
      </w:r>
      <w:r>
        <w:rPr>
          <w:rFonts w:hint="eastAsia" w:ascii="仿宋" w:hAnsi="仿宋" w:eastAsia="仿宋"/>
          <w:sz w:val="32"/>
          <w:szCs w:val="32"/>
        </w:rPr>
        <w:t>道科技知识测试题目并作答。每答对</w:t>
      </w:r>
      <w:r>
        <w:rPr>
          <w:rFonts w:ascii="仿宋" w:hAnsi="仿宋" w:eastAsia="仿宋"/>
          <w:sz w:val="32"/>
          <w:szCs w:val="32"/>
        </w:rPr>
        <w:t xml:space="preserve"> 1</w:t>
      </w:r>
      <w:r>
        <w:rPr>
          <w:rFonts w:hint="eastAsia" w:ascii="仿宋" w:hAnsi="仿宋" w:eastAsia="仿宋"/>
          <w:sz w:val="32"/>
          <w:szCs w:val="32"/>
        </w:rPr>
        <w:t>题，得</w:t>
      </w:r>
      <w:r>
        <w:rPr>
          <w:rFonts w:ascii="仿宋" w:hAnsi="仿宋" w:eastAsia="仿宋"/>
          <w:sz w:val="32"/>
          <w:szCs w:val="32"/>
        </w:rPr>
        <w:t xml:space="preserve"> 1</w:t>
      </w:r>
      <w:r>
        <w:rPr>
          <w:rFonts w:hint="eastAsia" w:ascii="仿宋" w:hAnsi="仿宋" w:eastAsia="仿宋"/>
          <w:sz w:val="32"/>
          <w:szCs w:val="32"/>
        </w:rPr>
        <w:t>分，答错或超时未答题不得分。每道题限时</w:t>
      </w:r>
      <w:r>
        <w:rPr>
          <w:rFonts w:ascii="仿宋" w:hAnsi="仿宋" w:eastAsia="仿宋"/>
          <w:sz w:val="32"/>
          <w:szCs w:val="32"/>
        </w:rPr>
        <w:t>30</w:t>
      </w:r>
      <w:r>
        <w:rPr>
          <w:rFonts w:hint="eastAsia" w:ascii="仿宋" w:hAnsi="仿宋" w:eastAsia="仿宋"/>
          <w:sz w:val="32"/>
          <w:szCs w:val="32"/>
        </w:rPr>
        <w:t>秒内回答完毕。</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 w:hAnsi="仿宋" w:eastAsia="仿宋"/>
          <w:sz w:val="32"/>
          <w:szCs w:val="32"/>
        </w:rPr>
      </w:pPr>
      <w:r>
        <w:rPr>
          <w:rFonts w:hint="eastAsia" w:ascii="仿宋" w:hAnsi="仿宋" w:eastAsia="仿宋"/>
          <w:sz w:val="32"/>
          <w:szCs w:val="32"/>
        </w:rPr>
        <w:t>选手第一阶段和第二阶段得分累加后为最后得分，得分保留到小数点后两位。</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 w:hAnsi="仿宋" w:eastAsia="仿宋"/>
          <w:b/>
          <w:sz w:val="32"/>
          <w:szCs w:val="32"/>
        </w:rPr>
      </w:pPr>
      <w:r>
        <w:rPr>
          <w:rFonts w:hint="eastAsia" w:ascii="仿宋" w:hAnsi="仿宋" w:eastAsia="仿宋"/>
          <w:b/>
          <w:sz w:val="32"/>
          <w:szCs w:val="32"/>
        </w:rPr>
        <w:t>（二）科学表演</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科学表演设“科学实验”和“其他科学表演”两类。“科学实验”类上台选手限</w:t>
      </w:r>
      <w:r>
        <w:rPr>
          <w:rFonts w:ascii="仿宋" w:hAnsi="仿宋" w:eastAsia="仿宋"/>
          <w:sz w:val="32"/>
          <w:szCs w:val="32"/>
        </w:rPr>
        <w:t xml:space="preserve"> 4</w:t>
      </w:r>
      <w:r>
        <w:rPr>
          <w:rFonts w:hint="eastAsia" w:ascii="仿宋" w:hAnsi="仿宋" w:eastAsia="仿宋"/>
          <w:sz w:val="32"/>
          <w:szCs w:val="32"/>
        </w:rPr>
        <w:t>人（含），“其他科学表演”类上台选手限</w:t>
      </w:r>
      <w:r>
        <w:rPr>
          <w:rFonts w:ascii="仿宋" w:hAnsi="仿宋" w:eastAsia="仿宋"/>
          <w:sz w:val="32"/>
          <w:szCs w:val="32"/>
        </w:rPr>
        <w:t>8</w:t>
      </w:r>
      <w:r>
        <w:rPr>
          <w:rFonts w:hint="eastAsia" w:ascii="仿宋" w:hAnsi="仿宋" w:eastAsia="仿宋"/>
          <w:sz w:val="32"/>
          <w:szCs w:val="32"/>
        </w:rPr>
        <w:t>人（含）。</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科学实验</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“科学实验”要贴近展厅内的科学表演活动，符合展厅操作和安全规范，有相应实验或制作过程，展示明确的科学原理。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每个节目限时</w:t>
      </w:r>
      <w:r>
        <w:rPr>
          <w:rFonts w:ascii="仿宋" w:hAnsi="仿宋" w:eastAsia="仿宋"/>
          <w:sz w:val="32"/>
          <w:szCs w:val="32"/>
        </w:rPr>
        <w:t xml:space="preserve"> 8</w:t>
      </w:r>
      <w:r>
        <w:rPr>
          <w:rFonts w:hint="eastAsia" w:ascii="仿宋" w:hAnsi="仿宋" w:eastAsia="仿宋"/>
          <w:sz w:val="32"/>
          <w:szCs w:val="32"/>
        </w:rPr>
        <w:t>分钟，不足时间不扣分，超时扣</w:t>
      </w:r>
      <w:r>
        <w:rPr>
          <w:rFonts w:ascii="仿宋" w:hAnsi="仿宋" w:eastAsia="仿宋"/>
          <w:sz w:val="32"/>
          <w:szCs w:val="32"/>
        </w:rPr>
        <w:t xml:space="preserve"> 1</w:t>
      </w:r>
      <w:r>
        <w:rPr>
          <w:rFonts w:hint="eastAsia" w:ascii="仿宋" w:hAnsi="仿宋" w:eastAsia="仿宋"/>
          <w:sz w:val="32"/>
          <w:szCs w:val="32"/>
        </w:rPr>
        <w:t>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所有选手统一着大褂（颜色自选），可有适当肢体动作表演。</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参赛项目仅限使用</w:t>
      </w:r>
      <w:r>
        <w:rPr>
          <w:rFonts w:ascii="仿宋" w:hAnsi="仿宋" w:eastAsia="仿宋"/>
          <w:sz w:val="32"/>
          <w:szCs w:val="32"/>
        </w:rPr>
        <w:t xml:space="preserve"> PPT</w:t>
      </w:r>
      <w:r>
        <w:rPr>
          <w:rFonts w:hint="eastAsia" w:ascii="仿宋" w:hAnsi="仿宋" w:eastAsia="仿宋"/>
          <w:sz w:val="32"/>
          <w:szCs w:val="32"/>
        </w:rPr>
        <w:t>（可含分段视频或动画）辅助，不能使用舞台灯光（不包括场灯和面灯的正常使用和暗场），不能全程使用视频和配乐，不能将视频作为科学实验的核心内容。</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项目主要道具占地面积不得超过</w:t>
      </w:r>
      <w:r>
        <w:rPr>
          <w:rFonts w:ascii="仿宋" w:hAnsi="仿宋" w:eastAsia="仿宋"/>
          <w:sz w:val="32"/>
          <w:szCs w:val="32"/>
        </w:rPr>
        <w:t>2</w:t>
      </w:r>
      <w:r>
        <w:rPr>
          <w:rFonts w:hint="eastAsia" w:ascii="仿宋" w:hAnsi="仿宋" w:eastAsia="仿宋"/>
          <w:sz w:val="32"/>
          <w:szCs w:val="32"/>
        </w:rPr>
        <w:t>米×</w:t>
      </w:r>
      <w:r>
        <w:rPr>
          <w:rFonts w:ascii="仿宋" w:hAnsi="仿宋" w:eastAsia="仿宋"/>
          <w:sz w:val="32"/>
          <w:szCs w:val="32"/>
        </w:rPr>
        <w:t>1.2</w:t>
      </w:r>
      <w:r>
        <w:rPr>
          <w:rFonts w:hint="eastAsia" w:ascii="仿宋" w:hAnsi="仿宋" w:eastAsia="仿宋"/>
          <w:sz w:val="32"/>
          <w:szCs w:val="32"/>
        </w:rPr>
        <w:t>米×</w:t>
      </w:r>
      <w:r>
        <w:rPr>
          <w:rFonts w:ascii="仿宋" w:hAnsi="仿宋" w:eastAsia="仿宋"/>
          <w:sz w:val="32"/>
          <w:szCs w:val="32"/>
        </w:rPr>
        <w:t>2</w:t>
      </w:r>
      <w:r>
        <w:rPr>
          <w:rFonts w:hint="eastAsia" w:ascii="仿宋" w:hAnsi="仿宋" w:eastAsia="仿宋"/>
          <w:sz w:val="32"/>
          <w:szCs w:val="32"/>
        </w:rPr>
        <w:t>米的范围。</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其他科学表演</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“其他科学表演”指除科学实验之外的表现形式，如科普剧、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科学秀和表现科学内涵的歌舞、诗歌朗诵、相声、脱口秀、童话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故事等活动形式，有较强艺术表现形式，鼓励形式和手段创新。</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每个节目限时</w:t>
      </w:r>
      <w:r>
        <w:rPr>
          <w:rFonts w:ascii="仿宋" w:hAnsi="仿宋" w:eastAsia="仿宋"/>
          <w:sz w:val="32"/>
          <w:szCs w:val="32"/>
        </w:rPr>
        <w:t xml:space="preserve"> 8</w:t>
      </w:r>
      <w:r>
        <w:rPr>
          <w:rFonts w:hint="eastAsia" w:ascii="仿宋" w:hAnsi="仿宋" w:eastAsia="仿宋"/>
          <w:sz w:val="32"/>
          <w:szCs w:val="32"/>
        </w:rPr>
        <w:t>分钟，不足时间不扣分，超时扣</w:t>
      </w:r>
      <w:r>
        <w:rPr>
          <w:rFonts w:ascii="仿宋" w:hAnsi="仿宋" w:eastAsia="仿宋"/>
          <w:sz w:val="32"/>
          <w:szCs w:val="32"/>
        </w:rPr>
        <w:t xml:space="preserve"> 1</w:t>
      </w:r>
      <w:r>
        <w:rPr>
          <w:rFonts w:hint="eastAsia" w:ascii="仿宋" w:hAnsi="仿宋" w:eastAsia="仿宋"/>
          <w:sz w:val="32"/>
          <w:szCs w:val="32"/>
        </w:rPr>
        <w:t>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参赛项目可使用大屏幕（如</w:t>
      </w:r>
      <w:r>
        <w:rPr>
          <w:rFonts w:ascii="仿宋" w:hAnsi="仿宋" w:eastAsia="仿宋"/>
          <w:sz w:val="32"/>
          <w:szCs w:val="32"/>
        </w:rPr>
        <w:t xml:space="preserve"> PPT</w:t>
      </w:r>
      <w:r>
        <w:rPr>
          <w:rFonts w:hint="eastAsia" w:ascii="仿宋" w:hAnsi="仿宋" w:eastAsia="仿宋"/>
          <w:sz w:val="32"/>
          <w:szCs w:val="32"/>
        </w:rPr>
        <w:t>、视频）、音乐、音效为辅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助表演手段，但不允许以视频、音乐、音效为主要表现形式。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三、评审原则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评审组设组长</w:t>
      </w:r>
      <w:r>
        <w:rPr>
          <w:rFonts w:ascii="仿宋" w:hAnsi="仿宋" w:eastAsia="仿宋"/>
          <w:sz w:val="32"/>
          <w:szCs w:val="32"/>
        </w:rPr>
        <w:t xml:space="preserve"> 1</w:t>
      </w:r>
      <w:r>
        <w:rPr>
          <w:rFonts w:hint="eastAsia" w:ascii="仿宋" w:hAnsi="仿宋" w:eastAsia="仿宋"/>
          <w:sz w:val="32"/>
          <w:szCs w:val="32"/>
        </w:rPr>
        <w:t>人，由评审组推选产生。评审组组长的职责是，主持召开评审组会议，解读评分标准并商议评审方式，组织评委合议会议；如果出现对个别选手的评分有异议等情况，评审组组长应在监审的监督下，召开复议会确定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四、评分标准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rPr>
        <w:t>展品辅导赛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展品辅导每环节</w:t>
      </w:r>
      <w:r>
        <w:rPr>
          <w:rFonts w:ascii="仿宋" w:hAnsi="仿宋" w:eastAsia="仿宋"/>
          <w:sz w:val="32"/>
          <w:szCs w:val="32"/>
        </w:rPr>
        <w:t xml:space="preserve"> 100</w:t>
      </w:r>
      <w:r>
        <w:rPr>
          <w:rFonts w:hint="eastAsia" w:ascii="仿宋" w:hAnsi="仿宋" w:eastAsia="仿宋"/>
          <w:sz w:val="32"/>
          <w:szCs w:val="32"/>
        </w:rPr>
        <w:t>分，评分保留小数点后两位。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 w:hAnsi="仿宋" w:eastAsia="仿宋"/>
          <w:b/>
          <w:sz w:val="32"/>
          <w:szCs w:val="32"/>
        </w:rPr>
      </w:pPr>
      <w:r>
        <w:rPr>
          <w:rFonts w:hint="eastAsia" w:ascii="仿宋" w:hAnsi="仿宋" w:eastAsia="仿宋"/>
          <w:b/>
          <w:sz w:val="32"/>
          <w:szCs w:val="32"/>
        </w:rPr>
        <w:t>单件展品辅导</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第一阶段（</w:t>
      </w:r>
      <w:r>
        <w:rPr>
          <w:rFonts w:ascii="仿宋" w:hAnsi="仿宋" w:eastAsia="仿宋"/>
          <w:sz w:val="32"/>
          <w:szCs w:val="32"/>
        </w:rPr>
        <w:t>98</w:t>
      </w:r>
      <w:r>
        <w:rPr>
          <w:rFonts w:hint="eastAsia" w:ascii="仿宋" w:hAnsi="仿宋" w:eastAsia="仿宋"/>
          <w:sz w:val="32"/>
          <w:szCs w:val="32"/>
        </w:rPr>
        <w:t>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所有评委分别进行综合打分，现场亮分。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具体评分标准如下：</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①</w:t>
      </w:r>
      <w:r>
        <w:rPr>
          <w:rFonts w:ascii="仿宋" w:hAnsi="仿宋" w:eastAsia="仿宋"/>
          <w:sz w:val="32"/>
          <w:szCs w:val="32"/>
        </w:rPr>
        <w:t xml:space="preserve"> </w:t>
      </w:r>
      <w:r>
        <w:rPr>
          <w:rFonts w:hint="eastAsia" w:ascii="仿宋" w:hAnsi="仿宋" w:eastAsia="仿宋"/>
          <w:sz w:val="32"/>
          <w:szCs w:val="32"/>
        </w:rPr>
        <w:t>展品操作过程描述准确无误；</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QUOTE </w:instrText>
      </w:r>
      <w:r>
        <w:rPr>
          <w:rFonts w:ascii="仿宋" w:hAnsi="仿宋" w:eastAsia="仿宋"/>
          <w:sz w:val="32"/>
          <w:szCs w:val="32"/>
        </w:rPr>
        <w:pict>
          <v:shape id="_x0000_i1025" o:spt="75" type="#_x0000_t75" style="height:12pt;width:4.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94C2E&quot;/&gt;&lt;wsp:rsid wsp:val=&quot;00047F95&quot;/&gt;&lt;wsp:rsid wsp:val=&quot;00065FF5&quot;/&gt;&lt;wsp:rsid wsp:val=&quot;000B05F4&quot;/&gt;&lt;wsp:rsid wsp:val=&quot;000C4A11&quot;/&gt;&lt;wsp:rsid wsp:val=&quot;000E13E9&quot;/&gt;&lt;wsp:rsid wsp:val=&quot;000F5663&quot;/&gt;&lt;wsp:rsid wsp:val=&quot;00112031&quot;/&gt;&lt;wsp:rsid wsp:val=&quot;001143CD&quot;/&gt;&lt;wsp:rsid wsp:val=&quot;00121C7F&quot;/&gt;&lt;wsp:rsid wsp:val=&quot;00126DDD&quot;/&gt;&lt;wsp:rsid wsp:val=&quot;0016478C&quot;/&gt;&lt;wsp:rsid wsp:val=&quot;001669B6&quot;/&gt;&lt;wsp:rsid wsp:val=&quot;00187804&quot;/&gt;&lt;wsp:rsid wsp:val=&quot;001B3B0D&quot;/&gt;&lt;wsp:rsid wsp:val=&quot;001C6623&quot;/&gt;&lt;wsp:rsid wsp:val=&quot;001D3A85&quot;/&gt;&lt;wsp:rsid wsp:val=&quot;00213AA9&quot;/&gt;&lt;wsp:rsid wsp:val=&quot;002476C0&quot;/&gt;&lt;wsp:rsid wsp:val=&quot;0025334D&quot;/&gt;&lt;wsp:rsid wsp:val=&quot;00280D65&quot;/&gt;&lt;wsp:rsid wsp:val=&quot;00285502&quot;/&gt;&lt;wsp:rsid wsp:val=&quot;002C64F3&quot;/&gt;&lt;wsp:rsid wsp:val=&quot;002E6FBA&quot;/&gt;&lt;wsp:rsid wsp:val=&quot;003226B6&quot;/&gt;&lt;wsp:rsid wsp:val=&quot;00367825&quot;/&gt;&lt;wsp:rsid wsp:val=&quot;003871A2&quot;/&gt;&lt;wsp:rsid wsp:val=&quot;004210B9&quot;/&gt;&lt;wsp:rsid wsp:val=&quot;00421919&quot;/&gt;&lt;wsp:rsid wsp:val=&quot;00432E3B&quot;/&gt;&lt;wsp:rsid wsp:val=&quot;00467992&quot;/&gt;&lt;wsp:rsid wsp:val=&quot;004B7B35&quot;/&gt;&lt;wsp:rsid wsp:val=&quot;004C4791&quot;/&gt;&lt;wsp:rsid wsp:val=&quot;00533E40&quot;/&gt;&lt;wsp:rsid wsp:val=&quot;0056499D&quot;/&gt;&lt;wsp:rsid wsp:val=&quot;00582573&quot;/&gt;&lt;wsp:rsid wsp:val=&quot;00586902&quot;/&gt;&lt;wsp:rsid wsp:val=&quot;005C558F&quot;/&gt;&lt;wsp:rsid wsp:val=&quot;006002D3&quot;/&gt;&lt;wsp:rsid wsp:val=&quot;006040BA&quot;/&gt;&lt;wsp:rsid wsp:val=&quot;00613CA9&quot;/&gt;&lt;wsp:rsid wsp:val=&quot;00636B03&quot;/&gt;&lt;wsp:rsid wsp:val=&quot;00704C6F&quot;/&gt;&lt;wsp:rsid wsp:val=&quot;00737C76&quot;/&gt;&lt;wsp:rsid wsp:val=&quot;00754866&quot;/&gt;&lt;wsp:rsid wsp:val=&quot;007648FC&quot;/&gt;&lt;wsp:rsid wsp:val=&quot;00775CC9&quot;/&gt;&lt;wsp:rsid wsp:val=&quot;007832A2&quot;/&gt;&lt;wsp:rsid wsp:val=&quot;007959E5&quot;/&gt;&lt;wsp:rsid wsp:val=&quot;007D0AFB&quot;/&gt;&lt;wsp:rsid wsp:val=&quot;007E275B&quot;/&gt;&lt;wsp:rsid wsp:val=&quot;007E4FCA&quot;/&gt;&lt;wsp:rsid wsp:val=&quot;007F2E68&quot;/&gt;&lt;wsp:rsid wsp:val=&quot;007F7280&quot;/&gt;&lt;wsp:rsid wsp:val=&quot;007F7E2D&quot;/&gt;&lt;wsp:rsid wsp:val=&quot;0087523A&quot;/&gt;&lt;wsp:rsid wsp:val=&quot;008B2C99&quot;/&gt;&lt;wsp:rsid wsp:val=&quot;008E0201&quot;/&gt;&lt;wsp:rsid wsp:val=&quot;008E3B9D&quot;/&gt;&lt;wsp:rsid wsp:val=&quot;00910BF7&quot;/&gt;&lt;wsp:rsid wsp:val=&quot;00913BF7&quot;/&gt;&lt;wsp:rsid wsp:val=&quot;009207F6&quot;/&gt;&lt;wsp:rsid wsp:val=&quot;00920C80&quot;/&gt;&lt;wsp:rsid wsp:val=&quot;00940174&quot;/&gt;&lt;wsp:rsid wsp:val=&quot;00944C58&quot;/&gt;&lt;wsp:rsid wsp:val=&quot;009729F1&quot;/&gt;&lt;wsp:rsid wsp:val=&quot;009A1DC1&quot;/&gt;&lt;wsp:rsid wsp:val=&quot;009F3744&quot;/&gt;&lt;wsp:rsid wsp:val=&quot;009F73B8&quot;/&gt;&lt;wsp:rsid wsp:val=&quot;00A0506F&quot;/&gt;&lt;wsp:rsid wsp:val=&quot;00A117F5&quot;/&gt;&lt;wsp:rsid wsp:val=&quot;00A31720&quot;/&gt;&lt;wsp:rsid wsp:val=&quot;00A870BF&quot;/&gt;&lt;wsp:rsid wsp:val=&quot;00AA4A19&quot;/&gt;&lt;wsp:rsid wsp:val=&quot;00AA59C5&quot;/&gt;&lt;wsp:rsid wsp:val=&quot;00AB6A02&quot;/&gt;&lt;wsp:rsid wsp:val=&quot;00AC2CB9&quot;/&gt;&lt;wsp:rsid wsp:val=&quot;00AD4375&quot;/&gt;&lt;wsp:rsid wsp:val=&quot;00AE3BF3&quot;/&gt;&lt;wsp:rsid wsp:val=&quot;00B033D2&quot;/&gt;&lt;wsp:rsid wsp:val=&quot;00B07EF0&quot;/&gt;&lt;wsp:rsid wsp:val=&quot;00B13955&quot;/&gt;&lt;wsp:rsid wsp:val=&quot;00B435B4&quot;/&gt;&lt;wsp:rsid wsp:val=&quot;00B6362F&quot;/&gt;&lt;wsp:rsid wsp:val=&quot;00B647C2&quot;/&gt;&lt;wsp:rsid wsp:val=&quot;00B7022F&quot;/&gt;&lt;wsp:rsid wsp:val=&quot;00B705D8&quot;/&gt;&lt;wsp:rsid wsp:val=&quot;00B80401&quot;/&gt;&lt;wsp:rsid wsp:val=&quot;00BA51FB&quot;/&gt;&lt;wsp:rsid wsp:val=&quot;00BB019E&quot;/&gt;&lt;wsp:rsid wsp:val=&quot;00BD36C0&quot;/&gt;&lt;wsp:rsid wsp:val=&quot;00C218A5&quot;/&gt;&lt;wsp:rsid wsp:val=&quot;00C25E72&quot;/&gt;&lt;wsp:rsid wsp:val=&quot;00C61807&quot;/&gt;&lt;wsp:rsid wsp:val=&quot;00C76FC6&quot;/&gt;&lt;wsp:rsid wsp:val=&quot;00C8342D&quot;/&gt;&lt;wsp:rsid wsp:val=&quot;00C84CFB&quot;/&gt;&lt;wsp:rsid wsp:val=&quot;00D8487A&quot;/&gt;&lt;wsp:rsid wsp:val=&quot;00D91D9E&quot;/&gt;&lt;wsp:rsid wsp:val=&quot;00D94C2E&quot;/&gt;&lt;wsp:rsid wsp:val=&quot;00DC6354&quot;/&gt;&lt;wsp:rsid wsp:val=&quot;00DF34AD&quot;/&gt;&lt;wsp:rsid wsp:val=&quot;00E12DF9&quot;/&gt;&lt;wsp:rsid wsp:val=&quot;00E12F98&quot;/&gt;&lt;wsp:rsid wsp:val=&quot;00E13D9F&quot;/&gt;&lt;wsp:rsid wsp:val=&quot;00E27A51&quot;/&gt;&lt;wsp:rsid wsp:val=&quot;00E62125&quot;/&gt;&lt;wsp:rsid wsp:val=&quot;00E7245B&quot;/&gt;&lt;wsp:rsid wsp:val=&quot;00E73496&quot;/&gt;&lt;wsp:rsid wsp:val=&quot;00E82F71&quot;/&gt;&lt;wsp:rsid wsp:val=&quot;00EC0F6B&quot;/&gt;&lt;wsp:rsid wsp:val=&quot;00EE179E&quot;/&gt;&lt;wsp:rsid wsp:val=&quot;00EE2707&quot;/&gt;&lt;wsp:rsid wsp:val=&quot;00EF34F1&quot;/&gt;&lt;wsp:rsid wsp:val=&quot;00EF523F&quot;/&gt;&lt;wsp:rsid wsp:val=&quot;00EF6F6B&quot;/&gt;&lt;wsp:rsid wsp:val=&quot;00F45C99&quot;/&gt;&lt;wsp:rsid wsp:val=&quot;00F80B80&quot;/&gt;&lt;wsp:rsid wsp:val=&quot;00F821DB&quot;/&gt;&lt;wsp:rsid wsp:val=&quot;00F85BD6&quot;/&gt;&lt;wsp:rsid wsp:val=&quot;00F87586&quot;/&gt;&lt;wsp:rsid wsp:val=&quot;00FC15A8&quot;/&gt;&lt;wsp:rsid wsp:val=&quot;00FC1CD2&quot;/&gt;&lt;wsp:rsid wsp:val=&quot;00FD5D79&quot;/&gt;&lt;wsp:rsid wsp:val=&quot;48B45DAF&quot;/&gt;&lt;wsp:rsid wsp:val=&quot;623E601E&quot;/&gt;&lt;/wsp:rsids&gt;&lt;/w:docPr&gt;&lt;w:body&gt;&lt;w:p wsp:rsidR=&quot;00000000&quot; wsp:rsidRDefault=&quot;00121C7F&quot;&gt;&lt;m:oMathPara&gt;&lt;m:oMath&gt;&lt;m:r&gt;&lt;m:rPr&gt;&lt;m:sty m:val=&quot;p&quot;/&gt;&lt;/m:rPr&gt;&lt;w:rPr&gt;&lt;w:rFonts w:ascii=&quot;Cambria Math&quot; w:fareast=&quot;浠垮畫&quot; w:h-ansi=&quot;Cambria Math&quot; w:hint=&quot;fareastval&quot;/&gt;&lt;wx:font wx:val=&quot;浠垮畫&quot;/&gt;&lt;w:sz w:val=&quot;28&quot;/&gt;&lt;w:sz-cs w:val=&quot;28&quot;/&gt;&lt;/w:rPr&gt;&lt;m:t&gt;鈶?&lt;/m:t&gt;&lt;/m:r&gt;&lt;/m:oMath&gt;&lt;/m:oMathPara&gt;&lt;/w:p&gt;&lt;w:sectPr wsp:rsidR=&quot;00000000&quot;&gt;&lt;w:pgSz w:w=&quot;12240&quot; w:h=&quot;15840&quot;/&gt;&lt;w:pgMar w:top=&quot;1440&quot; w:right=&quot;1800&quot; w:bottom=&quot;1440&quot; w:left=&quot;1800tval&quot; w:header=&quot;720&quot; w:footer=&quot;720&quot; w:gutter=&quot;0&quot;/&gt;&lt;w:cols w:space=&quot;720&quot;/&gt;&lt;/w:sectPr&gt;&lt;/w:body&gt;&lt;/w:wordDocument&gt;">
            <v:path/>
            <v:fill on="f" focussize="0,0"/>
            <v:stroke on="f" joinstyle="miter"/>
            <v:imagedata r:id="rId5" chromakey="#FFFFFF" o:title=""/>
            <o:lock v:ext="edit" aspectratio="t"/>
            <w10:wrap type="none"/>
            <w10:anchorlock/>
          </v:shape>
        </w:pic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pict>
          <v:shape id="_x0000_i1026" o:spt="75" type="#_x0000_t75" style="height:12pt;width:4.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94C2E&quot;/&gt;&lt;wsp:rsid wsp:val=&quot;00047F95&quot;/&gt;&lt;wsp:rsid wsp:val=&quot;00065FF5&quot;/&gt;&lt;wsp:rsid wsp:val=&quot;000B05F4&quot;/&gt;&lt;wsp:rsid wsp:val=&quot;000C4A11&quot;/&gt;&lt;wsp:rsid wsp:val=&quot;000E13E9&quot;/&gt;&lt;wsp:rsid wsp:val=&quot;000F5663&quot;/&gt;&lt;wsp:rsid wsp:val=&quot;00112031&quot;/&gt;&lt;wsp:rsid wsp:val=&quot;001143CD&quot;/&gt;&lt;wsp:rsid wsp:val=&quot;00121C7F&quot;/&gt;&lt;wsp:rsid wsp:val=&quot;00126DDD&quot;/&gt;&lt;wsp:rsid wsp:val=&quot;0016478C&quot;/&gt;&lt;wsp:rsid wsp:val=&quot;001669B6&quot;/&gt;&lt;wsp:rsid wsp:val=&quot;00187804&quot;/&gt;&lt;wsp:rsid wsp:val=&quot;001B3B0D&quot;/&gt;&lt;wsp:rsid wsp:val=&quot;001C6623&quot;/&gt;&lt;wsp:rsid wsp:val=&quot;001D3A85&quot;/&gt;&lt;wsp:rsid wsp:val=&quot;00213AA9&quot;/&gt;&lt;wsp:rsid wsp:val=&quot;002476C0&quot;/&gt;&lt;wsp:rsid wsp:val=&quot;0025334D&quot;/&gt;&lt;wsp:rsid wsp:val=&quot;00280D65&quot;/&gt;&lt;wsp:rsid wsp:val=&quot;00285502&quot;/&gt;&lt;wsp:rsid wsp:val=&quot;002C64F3&quot;/&gt;&lt;wsp:rsid wsp:val=&quot;002E6FBA&quot;/&gt;&lt;wsp:rsid wsp:val=&quot;003226B6&quot;/&gt;&lt;wsp:rsid wsp:val=&quot;00367825&quot;/&gt;&lt;wsp:rsid wsp:val=&quot;003871A2&quot;/&gt;&lt;wsp:rsid wsp:val=&quot;004210B9&quot;/&gt;&lt;wsp:rsid wsp:val=&quot;00421919&quot;/&gt;&lt;wsp:rsid wsp:val=&quot;00432E3B&quot;/&gt;&lt;wsp:rsid wsp:val=&quot;00467992&quot;/&gt;&lt;wsp:rsid wsp:val=&quot;004B7B35&quot;/&gt;&lt;wsp:rsid wsp:val=&quot;004C4791&quot;/&gt;&lt;wsp:rsid wsp:val=&quot;00533E40&quot;/&gt;&lt;wsp:rsid wsp:val=&quot;0056499D&quot;/&gt;&lt;wsp:rsid wsp:val=&quot;00582573&quot;/&gt;&lt;wsp:rsid wsp:val=&quot;00586902&quot;/&gt;&lt;wsp:rsid wsp:val=&quot;005C558F&quot;/&gt;&lt;wsp:rsid wsp:val=&quot;006002D3&quot;/&gt;&lt;wsp:rsid wsp:val=&quot;006040BA&quot;/&gt;&lt;wsp:rsid wsp:val=&quot;00613CA9&quot;/&gt;&lt;wsp:rsid wsp:val=&quot;00636B03&quot;/&gt;&lt;wsp:rsid wsp:val=&quot;00704C6F&quot;/&gt;&lt;wsp:rsid wsp:val=&quot;00737C76&quot;/&gt;&lt;wsp:rsid wsp:val=&quot;00754866&quot;/&gt;&lt;wsp:rsid wsp:val=&quot;007648FC&quot;/&gt;&lt;wsp:rsid wsp:val=&quot;00775CC9&quot;/&gt;&lt;wsp:rsid wsp:val=&quot;007832A2&quot;/&gt;&lt;wsp:rsid wsp:val=&quot;007959E5&quot;/&gt;&lt;wsp:rsid wsp:val=&quot;007D0AFB&quot;/&gt;&lt;wsp:rsid wsp:val=&quot;007E275B&quot;/&gt;&lt;wsp:rsid wsp:val=&quot;007E4FCA&quot;/&gt;&lt;wsp:rsid wsp:val=&quot;007F2E68&quot;/&gt;&lt;wsp:rsid wsp:val=&quot;007F7280&quot;/&gt;&lt;wsp:rsid wsp:val=&quot;007F7E2D&quot;/&gt;&lt;wsp:rsid wsp:val=&quot;0087523A&quot;/&gt;&lt;wsp:rsid wsp:val=&quot;008B2C99&quot;/&gt;&lt;wsp:rsid wsp:val=&quot;008E0201&quot;/&gt;&lt;wsp:rsid wsp:val=&quot;008E3B9D&quot;/&gt;&lt;wsp:rsid wsp:val=&quot;00910BF7&quot;/&gt;&lt;wsp:rsid wsp:val=&quot;00913BF7&quot;/&gt;&lt;wsp:rsid wsp:val=&quot;009207F6&quot;/&gt;&lt;wsp:rsid wsp:val=&quot;00920C80&quot;/&gt;&lt;wsp:rsid wsp:val=&quot;00940174&quot;/&gt;&lt;wsp:rsid wsp:val=&quot;00944C58&quot;/&gt;&lt;wsp:rsid wsp:val=&quot;009729F1&quot;/&gt;&lt;wsp:rsid wsp:val=&quot;009A1DC1&quot;/&gt;&lt;wsp:rsid wsp:val=&quot;009F3744&quot;/&gt;&lt;wsp:rsid wsp:val=&quot;009F73B8&quot;/&gt;&lt;wsp:rsid wsp:val=&quot;00A0506F&quot;/&gt;&lt;wsp:rsid wsp:val=&quot;00A117F5&quot;/&gt;&lt;wsp:rsid wsp:val=&quot;00A31720&quot;/&gt;&lt;wsp:rsid wsp:val=&quot;00A870BF&quot;/&gt;&lt;wsp:rsid wsp:val=&quot;00AA4A19&quot;/&gt;&lt;wsp:rsid wsp:val=&quot;00AA59C5&quot;/&gt;&lt;wsp:rsid wsp:val=&quot;00AB6A02&quot;/&gt;&lt;wsp:rsid wsp:val=&quot;00AC2CB9&quot;/&gt;&lt;wsp:rsid wsp:val=&quot;00AD4375&quot;/&gt;&lt;wsp:rsid wsp:val=&quot;00AE3BF3&quot;/&gt;&lt;wsp:rsid wsp:val=&quot;00B033D2&quot;/&gt;&lt;wsp:rsid wsp:val=&quot;00B07EF0&quot;/&gt;&lt;wsp:rsid wsp:val=&quot;00B13955&quot;/&gt;&lt;wsp:rsid wsp:val=&quot;00B435B4&quot;/&gt;&lt;wsp:rsid wsp:val=&quot;00B6362F&quot;/&gt;&lt;wsp:rsid wsp:val=&quot;00B647C2&quot;/&gt;&lt;wsp:rsid wsp:val=&quot;00B7022F&quot;/&gt;&lt;wsp:rsid wsp:val=&quot;00B705D8&quot;/&gt;&lt;wsp:rsid wsp:val=&quot;00B80401&quot;/&gt;&lt;wsp:rsid wsp:val=&quot;00BA51FB&quot;/&gt;&lt;wsp:rsid wsp:val=&quot;00BB019E&quot;/&gt;&lt;wsp:rsid wsp:val=&quot;00BD36C0&quot;/&gt;&lt;wsp:rsid wsp:val=&quot;00C218A5&quot;/&gt;&lt;wsp:rsid wsp:val=&quot;00C25E72&quot;/&gt;&lt;wsp:rsid wsp:val=&quot;00C61807&quot;/&gt;&lt;wsp:rsid wsp:val=&quot;00C76FC6&quot;/&gt;&lt;wsp:rsid wsp:val=&quot;00C8342D&quot;/&gt;&lt;wsp:rsid wsp:val=&quot;00C84CFB&quot;/&gt;&lt;wsp:rsid wsp:val=&quot;00D8487A&quot;/&gt;&lt;wsp:rsid wsp:val=&quot;00D91D9E&quot;/&gt;&lt;wsp:rsid wsp:val=&quot;00D94C2E&quot;/&gt;&lt;wsp:rsid wsp:val=&quot;00DC6354&quot;/&gt;&lt;wsp:rsid wsp:val=&quot;00DF34AD&quot;/&gt;&lt;wsp:rsid wsp:val=&quot;00E12DF9&quot;/&gt;&lt;wsp:rsid wsp:val=&quot;00E12F98&quot;/&gt;&lt;wsp:rsid wsp:val=&quot;00E13D9F&quot;/&gt;&lt;wsp:rsid wsp:val=&quot;00E27A51&quot;/&gt;&lt;wsp:rsid wsp:val=&quot;00E62125&quot;/&gt;&lt;wsp:rsid wsp:val=&quot;00E7245B&quot;/&gt;&lt;wsp:rsid wsp:val=&quot;00E73496&quot;/&gt;&lt;wsp:rsid wsp:val=&quot;00E82F71&quot;/&gt;&lt;wsp:rsid wsp:val=&quot;00EC0F6B&quot;/&gt;&lt;wsp:rsid wsp:val=&quot;00EE179E&quot;/&gt;&lt;wsp:rsid wsp:val=&quot;00EE2707&quot;/&gt;&lt;wsp:rsid wsp:val=&quot;00EF34F1&quot;/&gt;&lt;wsp:rsid wsp:val=&quot;00EF523F&quot;/&gt;&lt;wsp:rsid wsp:val=&quot;00EF6F6B&quot;/&gt;&lt;wsp:rsid wsp:val=&quot;00F45C99&quot;/&gt;&lt;wsp:rsid wsp:val=&quot;00F80B80&quot;/&gt;&lt;wsp:rsid wsp:val=&quot;00F821DB&quot;/&gt;&lt;wsp:rsid wsp:val=&quot;00F85BD6&quot;/&gt;&lt;wsp:rsid wsp:val=&quot;00F87586&quot;/&gt;&lt;wsp:rsid wsp:val=&quot;00FC15A8&quot;/&gt;&lt;wsp:rsid wsp:val=&quot;00FC1CD2&quot;/&gt;&lt;wsp:rsid wsp:val=&quot;00FD5D79&quot;/&gt;&lt;wsp:rsid wsp:val=&quot;48B45DAF&quot;/&gt;&lt;wsp:rsid wsp:val=&quot;623E601E&quot;/&gt;&lt;/wsp:rsids&gt;&lt;/w:docPr&gt;&lt;w:body&gt;&lt;w:p wsp:rsidR=&quot;00000000&quot; wsp:rsidRDefault=&quot;00121C7F&quot;&gt;&lt;m:oMathPara&gt;&lt;m:oMath&gt;&lt;m:r&gt;&lt;m:rPr&gt;&lt;m:sty m:val=&quot;p&quot;/&gt;&lt;/m:rPr&gt;&lt;w:rPr&gt;&lt;w:rFonts w:ascii=&quot;Cambria Math&quot; w:fareast=&quot;浠垮畫&quot; w:h-ansi=&quot;Cambria Math&quot; w:hint=&quot;fareastval&quot;/&gt;&lt;wx:font wx:val=&quot;浠垮畫&quot;/&gt;&lt;w:sz w:val=&quot;28&quot;/&gt;&lt;w:sz-cs w:val=&quot;28&quot;/&gt;&lt;/w:rPr&gt;&lt;m:t&gt;鈶?&lt;/m:t&gt;&lt;/m:r&gt;&lt;/m:oMath&gt;&lt;/m:oMathPara&gt;&lt;/w:p&gt;&lt;w:sectPr wsp:rsidR=&quot;00000000&quot;&gt;&lt;w:pgSz w:w=&quot;12240&quot; w:h=&quot;15840&quot;/&gt;&lt;w:pgMar w:top=&quot;1440&quot; w:right=&quot;1800&quot; w:bottom=&quot;1440&quot; w:left=&quot;1800tval&quot; w:header=&quot;720&quot; w:footer=&quot;720&quot; w:gutter=&quot;0&quot;/&gt;&lt;w:cols w:space=&quot;720&quot;/&gt;&lt;/w:sectPr&gt;&lt;/w:body&gt;&lt;/w:wordDocument&gt;">
            <v:path/>
            <v:fill on="f" focussize="0,0"/>
            <v:stroke on="f" joinstyle="miter"/>
            <v:imagedata r:id="rId5" chromakey="#FFFFFF" o:title=""/>
            <o:lock v:ext="edit" aspectratio="t"/>
            <w10:wrap type="none"/>
            <w10:anchorlock/>
          </v:shape>
        </w:pict>
      </w:r>
      <w:r>
        <w:rPr>
          <w:rFonts w:ascii="仿宋" w:hAnsi="仿宋" w:eastAsia="仿宋"/>
          <w:sz w:val="32"/>
          <w:szCs w:val="32"/>
        </w:rPr>
        <w:fldChar w:fldCharType="end"/>
      </w:r>
      <w:r>
        <w:rPr>
          <w:rFonts w:hint="eastAsia" w:ascii="仿宋" w:hAnsi="仿宋" w:eastAsia="仿宋"/>
          <w:sz w:val="32"/>
          <w:szCs w:val="32"/>
        </w:rPr>
        <w:t>科学原理准确无误，不存在误解和歧义；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③</w:t>
      </w:r>
      <w:r>
        <w:rPr>
          <w:rFonts w:ascii="仿宋" w:hAnsi="仿宋" w:eastAsia="仿宋"/>
          <w:sz w:val="32"/>
          <w:szCs w:val="32"/>
        </w:rPr>
        <w:t xml:space="preserve"> </w:t>
      </w:r>
      <w:r>
        <w:rPr>
          <w:rFonts w:hint="eastAsia" w:ascii="仿宋" w:hAnsi="仿宋" w:eastAsia="仿宋"/>
          <w:sz w:val="32"/>
          <w:szCs w:val="32"/>
        </w:rPr>
        <w:t>密切结合展品，符合观众认知特点和需求；</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④</w:t>
      </w:r>
      <w:r>
        <w:rPr>
          <w:rFonts w:ascii="仿宋" w:hAnsi="仿宋" w:eastAsia="仿宋"/>
          <w:sz w:val="32"/>
          <w:szCs w:val="32"/>
        </w:rPr>
        <w:t xml:space="preserve"> </w:t>
      </w:r>
      <w:r>
        <w:rPr>
          <w:rFonts w:hint="eastAsia" w:ascii="仿宋" w:hAnsi="仿宋" w:eastAsia="仿宋"/>
          <w:sz w:val="32"/>
          <w:szCs w:val="32"/>
        </w:rPr>
        <w:t>互动环节巧妙有趣，能激发观众兴趣，有助于引导观众对科学方法、科学思想、科技与社会、人与自然等思考，启发性强；</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⑤</w:t>
      </w:r>
      <w:r>
        <w:rPr>
          <w:rFonts w:ascii="仿宋" w:hAnsi="仿宋" w:eastAsia="仿宋"/>
          <w:sz w:val="32"/>
          <w:szCs w:val="32"/>
        </w:rPr>
        <w:t xml:space="preserve"> </w:t>
      </w:r>
      <w:r>
        <w:rPr>
          <w:rFonts w:hint="eastAsia" w:ascii="仿宋" w:hAnsi="仿宋" w:eastAsia="仿宋"/>
          <w:sz w:val="32"/>
          <w:szCs w:val="32"/>
        </w:rPr>
        <w:t>重点突出，层次清楚，通俗易懂；</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⑥</w:t>
      </w:r>
      <w:r>
        <w:rPr>
          <w:rFonts w:ascii="仿宋" w:hAnsi="仿宋" w:eastAsia="仿宋"/>
          <w:sz w:val="32"/>
          <w:szCs w:val="32"/>
        </w:rPr>
        <w:t xml:space="preserve"> </w:t>
      </w:r>
      <w:r>
        <w:rPr>
          <w:rFonts w:hint="eastAsia" w:ascii="仿宋" w:hAnsi="仿宋" w:eastAsia="仿宋"/>
          <w:sz w:val="32"/>
          <w:szCs w:val="32"/>
        </w:rPr>
        <w:t>普通话语音标准，口齿清晰无明显错误；</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⑦</w:t>
      </w:r>
      <w:r>
        <w:rPr>
          <w:rFonts w:ascii="仿宋" w:hAnsi="仿宋" w:eastAsia="仿宋"/>
          <w:sz w:val="32"/>
          <w:szCs w:val="32"/>
        </w:rPr>
        <w:t xml:space="preserve"> </w:t>
      </w:r>
      <w:r>
        <w:rPr>
          <w:rFonts w:hint="eastAsia" w:ascii="仿宋" w:hAnsi="仿宋" w:eastAsia="仿宋"/>
          <w:sz w:val="32"/>
          <w:szCs w:val="32"/>
        </w:rPr>
        <w:t>语言生动，语流畅达，语调自然，音量适中；</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⑧</w:t>
      </w:r>
      <w:r>
        <w:rPr>
          <w:rFonts w:ascii="仿宋" w:hAnsi="仿宋" w:eastAsia="仿宋"/>
          <w:sz w:val="32"/>
          <w:szCs w:val="32"/>
        </w:rPr>
        <w:t xml:space="preserve"> </w:t>
      </w:r>
      <w:r>
        <w:rPr>
          <w:rFonts w:hint="eastAsia" w:ascii="仿宋" w:hAnsi="仿宋" w:eastAsia="仿宋"/>
          <w:sz w:val="32"/>
          <w:szCs w:val="32"/>
        </w:rPr>
        <w:t>衣着整齐，精神饱满，举止大方得体。</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第二阶段（</w:t>
      </w:r>
      <w:r>
        <w:rPr>
          <w:rFonts w:ascii="仿宋" w:hAnsi="仿宋" w:eastAsia="仿宋"/>
          <w:sz w:val="32"/>
          <w:szCs w:val="32"/>
        </w:rPr>
        <w:t>2</w:t>
      </w:r>
      <w:r>
        <w:rPr>
          <w:rFonts w:hint="eastAsia" w:ascii="仿宋" w:hAnsi="仿宋" w:eastAsia="仿宋"/>
          <w:sz w:val="32"/>
          <w:szCs w:val="32"/>
        </w:rPr>
        <w:t>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每位选手随机抽取</w:t>
      </w:r>
      <w:r>
        <w:rPr>
          <w:rFonts w:ascii="仿宋" w:hAnsi="仿宋" w:eastAsia="仿宋"/>
          <w:sz w:val="32"/>
          <w:szCs w:val="32"/>
        </w:rPr>
        <w:t xml:space="preserve"> 2</w:t>
      </w:r>
      <w:r>
        <w:rPr>
          <w:rFonts w:hint="eastAsia" w:ascii="仿宋" w:hAnsi="仿宋" w:eastAsia="仿宋"/>
          <w:sz w:val="32"/>
          <w:szCs w:val="32"/>
        </w:rPr>
        <w:t>道科技知识测试题目并作答。每答对</w:t>
      </w:r>
      <w:r>
        <w:rPr>
          <w:rFonts w:ascii="仿宋" w:hAnsi="仿宋" w:eastAsia="仿宋"/>
          <w:sz w:val="32"/>
          <w:szCs w:val="32"/>
        </w:rPr>
        <w:t xml:space="preserve"> 1</w:t>
      </w:r>
      <w:r>
        <w:rPr>
          <w:rFonts w:hint="eastAsia" w:ascii="仿宋" w:hAnsi="仿宋" w:eastAsia="仿宋"/>
          <w:sz w:val="32"/>
          <w:szCs w:val="32"/>
        </w:rPr>
        <w:t>题，得</w:t>
      </w:r>
      <w:r>
        <w:rPr>
          <w:rFonts w:ascii="仿宋" w:hAnsi="仿宋" w:eastAsia="仿宋"/>
          <w:sz w:val="32"/>
          <w:szCs w:val="32"/>
        </w:rPr>
        <w:t xml:space="preserve"> 1</w:t>
      </w:r>
      <w:r>
        <w:rPr>
          <w:rFonts w:hint="eastAsia" w:ascii="仿宋" w:hAnsi="仿宋" w:eastAsia="仿宋"/>
          <w:sz w:val="32"/>
          <w:szCs w:val="32"/>
        </w:rPr>
        <w:t>分，答错或超时未答题不得分。每道题限</w:t>
      </w:r>
      <w:r>
        <w:rPr>
          <w:rFonts w:ascii="仿宋" w:hAnsi="仿宋" w:eastAsia="仿宋"/>
          <w:sz w:val="32"/>
          <w:szCs w:val="32"/>
        </w:rPr>
        <w:t xml:space="preserve"> 30</w:t>
      </w:r>
      <w:r>
        <w:rPr>
          <w:rFonts w:hint="eastAsia" w:ascii="仿宋" w:hAnsi="仿宋" w:eastAsia="仿宋"/>
          <w:sz w:val="32"/>
          <w:szCs w:val="32"/>
        </w:rPr>
        <w:t>秒内作答。</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科学表演类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科学表演各项目</w:t>
      </w:r>
      <w:r>
        <w:rPr>
          <w:rFonts w:ascii="仿宋" w:hAnsi="仿宋" w:eastAsia="仿宋"/>
          <w:sz w:val="32"/>
          <w:szCs w:val="32"/>
        </w:rPr>
        <w:t xml:space="preserve"> 100</w:t>
      </w:r>
      <w:r>
        <w:rPr>
          <w:rFonts w:hint="eastAsia" w:ascii="仿宋" w:hAnsi="仿宋" w:eastAsia="仿宋"/>
          <w:sz w:val="32"/>
          <w:szCs w:val="32"/>
        </w:rPr>
        <w:t>分，评分保留小数点后两位。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科学实验</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所有评委综合打分，现场亮分。计分时去掉最低分和最高分。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具体评分标准如下：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①</w:t>
      </w:r>
      <w:r>
        <w:rPr>
          <w:rFonts w:ascii="仿宋" w:hAnsi="仿宋" w:eastAsia="仿宋"/>
          <w:sz w:val="32"/>
          <w:szCs w:val="32"/>
        </w:rPr>
        <w:t xml:space="preserve"> </w:t>
      </w:r>
      <w:r>
        <w:rPr>
          <w:rFonts w:hint="eastAsia" w:ascii="仿宋" w:hAnsi="仿宋" w:eastAsia="仿宋"/>
          <w:sz w:val="32"/>
          <w:szCs w:val="32"/>
        </w:rPr>
        <w:t>器材使用合理，实验操作演示过程准确规范；</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②</w:t>
      </w:r>
      <w:r>
        <w:rPr>
          <w:rFonts w:ascii="仿宋" w:hAnsi="仿宋" w:eastAsia="仿宋"/>
          <w:sz w:val="32"/>
          <w:szCs w:val="32"/>
        </w:rPr>
        <w:t xml:space="preserve"> </w:t>
      </w:r>
      <w:r>
        <w:rPr>
          <w:rFonts w:hint="eastAsia" w:ascii="仿宋" w:hAnsi="仿宋" w:eastAsia="仿宋"/>
          <w:sz w:val="32"/>
          <w:szCs w:val="32"/>
        </w:rPr>
        <w:t>科学原理或现象表达准确，不存在误解和歧义；</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③</w:t>
      </w:r>
      <w:r>
        <w:rPr>
          <w:rFonts w:ascii="仿宋" w:hAnsi="仿宋" w:eastAsia="仿宋"/>
          <w:sz w:val="32"/>
          <w:szCs w:val="32"/>
        </w:rPr>
        <w:t xml:space="preserve"> </w:t>
      </w:r>
      <w:r>
        <w:rPr>
          <w:rFonts w:hint="eastAsia" w:ascii="仿宋" w:hAnsi="仿宋" w:eastAsia="仿宋"/>
          <w:sz w:val="32"/>
          <w:szCs w:val="32"/>
        </w:rPr>
        <w:t>以科学实验为主要表现方式，符合观众认知特点和需求；</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④</w:t>
      </w:r>
      <w:r>
        <w:rPr>
          <w:rFonts w:ascii="仿宋" w:hAnsi="仿宋" w:eastAsia="仿宋"/>
          <w:sz w:val="32"/>
          <w:szCs w:val="32"/>
        </w:rPr>
        <w:t xml:space="preserve"> </w:t>
      </w:r>
      <w:r>
        <w:rPr>
          <w:rFonts w:hint="eastAsia" w:ascii="仿宋" w:hAnsi="仿宋" w:eastAsia="仿宋"/>
          <w:sz w:val="32"/>
          <w:szCs w:val="32"/>
        </w:rPr>
        <w:t>视觉效果和现场表现力强，</w:t>
      </w:r>
      <w:r>
        <w:rPr>
          <w:rFonts w:ascii="仿宋" w:hAnsi="仿宋" w:eastAsia="仿宋"/>
          <w:sz w:val="32"/>
          <w:szCs w:val="32"/>
        </w:rPr>
        <w:t>PPT</w:t>
      </w:r>
      <w:r>
        <w:rPr>
          <w:rFonts w:hint="eastAsia" w:ascii="仿宋" w:hAnsi="仿宋" w:eastAsia="仿宋"/>
          <w:sz w:val="32"/>
          <w:szCs w:val="32"/>
        </w:rPr>
        <w:t>使用合理，不喧宾夺主；</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⑤</w:t>
      </w:r>
      <w:r>
        <w:rPr>
          <w:rFonts w:ascii="仿宋" w:hAnsi="仿宋" w:eastAsia="仿宋"/>
          <w:sz w:val="32"/>
          <w:szCs w:val="32"/>
        </w:rPr>
        <w:t xml:space="preserve"> </w:t>
      </w:r>
      <w:r>
        <w:rPr>
          <w:rFonts w:hint="eastAsia" w:ascii="仿宋" w:hAnsi="仿宋" w:eastAsia="仿宋"/>
          <w:sz w:val="32"/>
          <w:szCs w:val="32"/>
        </w:rPr>
        <w:t>实验形式及内容适宜在科技馆展厅实际开展，安全性高；</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⑥</w:t>
      </w:r>
      <w:r>
        <w:rPr>
          <w:rFonts w:ascii="仿宋" w:hAnsi="仿宋" w:eastAsia="仿宋"/>
          <w:sz w:val="32"/>
          <w:szCs w:val="32"/>
        </w:rPr>
        <w:t xml:space="preserve"> </w:t>
      </w:r>
      <w:r>
        <w:rPr>
          <w:rFonts w:hint="eastAsia" w:ascii="仿宋" w:hAnsi="仿宋" w:eastAsia="仿宋"/>
          <w:sz w:val="32"/>
          <w:szCs w:val="32"/>
        </w:rPr>
        <w:t>结构合理，节奏连贯，亮点突出，整体和谐；</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⑦</w:t>
      </w:r>
      <w:r>
        <w:rPr>
          <w:rFonts w:ascii="仿宋" w:hAnsi="仿宋" w:eastAsia="仿宋"/>
          <w:sz w:val="32"/>
          <w:szCs w:val="32"/>
        </w:rPr>
        <w:t xml:space="preserve"> </w:t>
      </w:r>
      <w:r>
        <w:rPr>
          <w:rFonts w:hint="eastAsia" w:ascii="仿宋" w:hAnsi="仿宋" w:eastAsia="仿宋"/>
          <w:sz w:val="32"/>
          <w:szCs w:val="32"/>
        </w:rPr>
        <w:t>作品具有一定的创新性，知识产权无争议；</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⑧</w:t>
      </w:r>
      <w:r>
        <w:rPr>
          <w:rFonts w:ascii="仿宋" w:hAnsi="仿宋" w:eastAsia="仿宋"/>
          <w:sz w:val="32"/>
          <w:szCs w:val="32"/>
        </w:rPr>
        <w:t xml:space="preserve"> </w:t>
      </w:r>
      <w:r>
        <w:rPr>
          <w:rFonts w:hint="eastAsia" w:ascii="仿宋" w:hAnsi="仿宋" w:eastAsia="仿宋"/>
          <w:sz w:val="32"/>
          <w:szCs w:val="32"/>
        </w:rPr>
        <w:t>语言口齿清晰、表达流畅，形体表演自然大方、协调优美，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选手之间分工明确、配合默契；</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⑨</w:t>
      </w:r>
      <w:r>
        <w:rPr>
          <w:rFonts w:ascii="仿宋" w:hAnsi="仿宋" w:eastAsia="仿宋"/>
          <w:sz w:val="32"/>
          <w:szCs w:val="32"/>
        </w:rPr>
        <w:t xml:space="preserve"> </w:t>
      </w:r>
      <w:r>
        <w:rPr>
          <w:rFonts w:hint="eastAsia" w:ascii="仿宋" w:hAnsi="仿宋" w:eastAsia="仿宋"/>
          <w:sz w:val="32"/>
          <w:szCs w:val="32"/>
        </w:rPr>
        <w:t>富有激情与感染力，有效调动现场气氛。</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其他科学表演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其他科学表演节目比赛的评分标准，由评委适当参考科学实验项目评分标准中的相关条款，在确保科学性、观赏性、创新性的前提下，对于其创意和表演给予综合评价，现场不亮分。待所有节目表演结束后，由评审委员会进行合议并打分，产生各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五、同分情况处理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各环节如遇涉及晋级或获奖等次的同分情况，若遇选手总分数相同则按评委的第二个最高分高低决定名次，若评委的第二个最高分相同则按第三个最高分高低决定名次，以此类推。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sz w:val="32"/>
          <w:szCs w:val="32"/>
        </w:rPr>
      </w:pPr>
      <w:r>
        <w:rPr>
          <w:rFonts w:hint="eastAsia" w:ascii="仿宋" w:hAnsi="仿宋" w:eastAsia="仿宋"/>
          <w:sz w:val="32"/>
          <w:szCs w:val="32"/>
        </w:rPr>
        <w:t>所有评委根据评分标准进行现场打分，由计算机系统进行计分和统计后当场亮分。评委不对选手的时间使用情况进行扣分，由计分工作人员进行扣分。如果出现对个别参赛选手的评分有异议等情况，由评审组组长主持召开评审组复议会，确定评审意见后现场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六、奖项设置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（一）展品辅导</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展品辅导设一等奖、二等奖、三等奖。</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一等奖：</w:t>
      </w:r>
      <w:r>
        <w:rPr>
          <w:rFonts w:ascii="仿宋" w:hAnsi="仿宋" w:eastAsia="仿宋"/>
          <w:sz w:val="32"/>
          <w:szCs w:val="32"/>
        </w:rPr>
        <w:t>2</w:t>
      </w:r>
      <w:r>
        <w:rPr>
          <w:rFonts w:hint="eastAsia" w:ascii="仿宋" w:hAnsi="仿宋" w:eastAsia="仿宋"/>
          <w:sz w:val="32"/>
          <w:szCs w:val="32"/>
        </w:rPr>
        <w:t>名</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二等奖：</w:t>
      </w:r>
      <w:r>
        <w:rPr>
          <w:rFonts w:ascii="仿宋" w:hAnsi="仿宋" w:eastAsia="仿宋"/>
          <w:sz w:val="32"/>
          <w:szCs w:val="32"/>
        </w:rPr>
        <w:t>3</w:t>
      </w:r>
      <w:r>
        <w:rPr>
          <w:rFonts w:hint="eastAsia" w:ascii="仿宋" w:hAnsi="仿宋" w:eastAsia="仿宋"/>
          <w:sz w:val="32"/>
          <w:szCs w:val="32"/>
        </w:rPr>
        <w:t>名</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三等奖：</w:t>
      </w:r>
      <w:r>
        <w:rPr>
          <w:rFonts w:ascii="仿宋" w:hAnsi="仿宋" w:eastAsia="仿宋"/>
          <w:sz w:val="32"/>
          <w:szCs w:val="32"/>
        </w:rPr>
        <w:t>5</w:t>
      </w:r>
      <w:r>
        <w:rPr>
          <w:rFonts w:hint="eastAsia" w:ascii="仿宋" w:hAnsi="仿宋" w:eastAsia="仿宋"/>
          <w:sz w:val="32"/>
          <w:szCs w:val="32"/>
        </w:rPr>
        <w:t>名</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获得一等奖的</w:t>
      </w:r>
      <w:r>
        <w:rPr>
          <w:rFonts w:ascii="仿宋" w:hAnsi="仿宋" w:eastAsia="仿宋"/>
          <w:sz w:val="32"/>
          <w:szCs w:val="32"/>
        </w:rPr>
        <w:t>2</w:t>
      </w:r>
      <w:r>
        <w:rPr>
          <w:rFonts w:hint="eastAsia" w:ascii="仿宋" w:hAnsi="仿宋" w:eastAsia="仿宋"/>
          <w:sz w:val="32"/>
          <w:szCs w:val="32"/>
        </w:rPr>
        <w:t>名选手将代表黑龙江参加全国总决赛。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（二）科学表演</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“科学实验”和“其他科学表演”分别设一等奖、二等奖和三等奖，所有奖项依据团队得分或评议排名确定。</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一等奖：</w:t>
      </w:r>
      <w:r>
        <w:rPr>
          <w:rFonts w:ascii="仿宋" w:hAnsi="仿宋" w:eastAsia="仿宋"/>
          <w:sz w:val="32"/>
          <w:szCs w:val="32"/>
        </w:rPr>
        <w:t>1</w:t>
      </w:r>
      <w:r>
        <w:rPr>
          <w:rFonts w:hint="eastAsia" w:ascii="仿宋" w:hAnsi="仿宋" w:eastAsia="仿宋"/>
          <w:sz w:val="32"/>
          <w:szCs w:val="32"/>
        </w:rPr>
        <w:t>个</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二等奖：</w:t>
      </w:r>
      <w:r>
        <w:rPr>
          <w:rFonts w:ascii="仿宋" w:hAnsi="仿宋" w:eastAsia="仿宋"/>
          <w:sz w:val="32"/>
          <w:szCs w:val="32"/>
        </w:rPr>
        <w:t>1</w:t>
      </w:r>
      <w:r>
        <w:rPr>
          <w:rFonts w:hint="eastAsia" w:ascii="仿宋" w:hAnsi="仿宋" w:eastAsia="仿宋"/>
          <w:sz w:val="32"/>
          <w:szCs w:val="32"/>
        </w:rPr>
        <w:t>个</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三等奖：</w:t>
      </w:r>
      <w:r>
        <w:rPr>
          <w:rFonts w:ascii="仿宋" w:hAnsi="仿宋" w:eastAsia="仿宋"/>
          <w:sz w:val="32"/>
          <w:szCs w:val="32"/>
        </w:rPr>
        <w:t>2</w:t>
      </w:r>
      <w:r>
        <w:rPr>
          <w:rFonts w:hint="eastAsia" w:ascii="仿宋" w:hAnsi="仿宋" w:eastAsia="仿宋"/>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获得一等奖的</w:t>
      </w:r>
      <w:r>
        <w:rPr>
          <w:rFonts w:ascii="仿宋" w:hAnsi="仿宋" w:eastAsia="仿宋"/>
          <w:sz w:val="32"/>
          <w:szCs w:val="32"/>
        </w:rPr>
        <w:t>2</w:t>
      </w:r>
      <w:r>
        <w:rPr>
          <w:rFonts w:hint="eastAsia" w:ascii="仿宋" w:hAnsi="仿宋" w:eastAsia="仿宋"/>
          <w:sz w:val="32"/>
          <w:szCs w:val="32"/>
        </w:rPr>
        <w:t>只队伍将代表黑龙江参加全国总决赛。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七、纪律监督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（一）为保证公平、公正、公开，大赛将由监审组监督赛事全过程，包括程序合理性、评审公正性、结果公平性等内容。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（二）在大赛实施过程中，接到任何投诉或问题反映，承办方要协助监审组及时调查并协调解决，确保大赛的实施质量。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比赛过程中，选手着装、辅助音像、实验道具等严禁出现体现所在场馆主视觉形象，如名称、简称、</w:t>
      </w:r>
      <w:r>
        <w:rPr>
          <w:rFonts w:ascii="仿宋" w:hAnsi="仿宋" w:eastAsia="仿宋"/>
          <w:sz w:val="32"/>
          <w:szCs w:val="32"/>
        </w:rPr>
        <w:t>Logo</w:t>
      </w:r>
      <w:r>
        <w:rPr>
          <w:rFonts w:hint="eastAsia" w:ascii="仿宋" w:hAnsi="仿宋" w:eastAsia="仿宋"/>
          <w:sz w:val="32"/>
          <w:szCs w:val="32"/>
        </w:rPr>
        <w:t>、影像等；严禁明确提及或者暗示参赛单位。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出现以上情况，一经核实取消比赛成绩。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九、经费管理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FF0000"/>
          <w:sz w:val="32"/>
          <w:szCs w:val="32"/>
        </w:rPr>
      </w:pPr>
      <w:r>
        <w:rPr>
          <w:rFonts w:hint="eastAsia" w:ascii="仿宋" w:hAnsi="仿宋" w:eastAsia="仿宋"/>
          <w:sz w:val="32"/>
          <w:szCs w:val="32"/>
        </w:rPr>
        <w:t>（一）选手不需缴纳参赛费用。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（二）承办方只承担上场参赛选手和</w:t>
      </w:r>
      <w:r>
        <w:rPr>
          <w:rFonts w:ascii="仿宋" w:hAnsi="仿宋" w:eastAsia="仿宋"/>
          <w:sz w:val="32"/>
          <w:szCs w:val="32"/>
        </w:rPr>
        <w:t>1</w:t>
      </w:r>
      <w:r>
        <w:rPr>
          <w:rFonts w:hint="eastAsia" w:ascii="仿宋" w:hAnsi="仿宋" w:eastAsia="仿宋"/>
          <w:sz w:val="32"/>
          <w:szCs w:val="32"/>
        </w:rPr>
        <w:t>名领队的餐饮费用，其他配合、保障、观摩人员费用由各单位自行解决。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十、比赛地点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黑龙江省科学技术馆（黑龙江省哈尔滨市松北区太阳大道</w:t>
      </w:r>
      <w:r>
        <w:rPr>
          <w:rFonts w:ascii="仿宋" w:hAnsi="仿宋" w:eastAsia="仿宋"/>
          <w:sz w:val="32"/>
          <w:szCs w:val="32"/>
        </w:rPr>
        <w:t>1458</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（一）参赛报名：</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23</w:t>
      </w:r>
      <w:r>
        <w:rPr>
          <w:rFonts w:hint="eastAsia" w:ascii="仿宋" w:hAnsi="仿宋" w:eastAsia="仿宋"/>
          <w:sz w:val="32"/>
          <w:szCs w:val="32"/>
        </w:rPr>
        <w:t>日</w:t>
      </w:r>
      <w:r>
        <w:rPr>
          <w:rFonts w:ascii="仿宋" w:hAnsi="仿宋" w:eastAsia="仿宋"/>
          <w:sz w:val="32"/>
          <w:szCs w:val="32"/>
        </w:rPr>
        <w:t>17:00</w:t>
      </w:r>
      <w:r>
        <w:rPr>
          <w:rFonts w:hint="eastAsia" w:ascii="仿宋" w:hAnsi="仿宋" w:eastAsia="仿宋"/>
          <w:sz w:val="32"/>
          <w:szCs w:val="32"/>
        </w:rPr>
        <w:t>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（二）选手报到、踏场：</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w:t>
      </w:r>
      <w:r>
        <w:rPr>
          <w:rFonts w:ascii="仿宋" w:hAnsi="仿宋" w:eastAsia="仿宋"/>
          <w:sz w:val="32"/>
          <w:szCs w:val="32"/>
        </w:rPr>
        <w:t>8:30</w:t>
      </w:r>
      <w:r>
        <w:rPr>
          <w:rFonts w:hint="eastAsia" w:ascii="仿宋" w:hAnsi="仿宋" w:eastAsia="仿宋"/>
          <w:sz w:val="32"/>
          <w:szCs w:val="32"/>
        </w:rPr>
        <w:t>至</w:t>
      </w:r>
      <w:r>
        <w:rPr>
          <w:rFonts w:ascii="仿宋" w:hAnsi="仿宋" w:eastAsia="仿宋"/>
          <w:sz w:val="32"/>
          <w:szCs w:val="32"/>
        </w:rPr>
        <w:t>15:00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（三）选手抽签：</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w:t>
      </w:r>
      <w:r>
        <w:rPr>
          <w:rFonts w:ascii="仿宋" w:hAnsi="仿宋" w:eastAsia="仿宋"/>
          <w:sz w:val="32"/>
          <w:szCs w:val="32"/>
        </w:rPr>
        <w:t>15:00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（四）评委会议：</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r>
        <w:rPr>
          <w:rFonts w:ascii="仿宋" w:hAnsi="仿宋" w:eastAsia="仿宋"/>
          <w:sz w:val="32"/>
          <w:szCs w:val="32"/>
        </w:rPr>
        <w:t>8:00</w:t>
      </w:r>
      <w:r>
        <w:rPr>
          <w:rFonts w:hint="eastAsia" w:ascii="仿宋" w:hAnsi="仿宋" w:eastAsia="仿宋"/>
          <w:sz w:val="32"/>
          <w:szCs w:val="32"/>
        </w:rPr>
        <w:t>至</w:t>
      </w:r>
      <w:r>
        <w:rPr>
          <w:rFonts w:ascii="仿宋" w:hAnsi="仿宋" w:eastAsia="仿宋"/>
          <w:sz w:val="32"/>
          <w:szCs w:val="32"/>
        </w:rPr>
        <w:t>8:30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（五）比赛日程安排：</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2244"/>
        <w:gridCol w:w="186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526" w:type="dxa"/>
            <w:vAlign w:val="center"/>
          </w:tcPr>
          <w:p>
            <w:pPr>
              <w:jc w:val="center"/>
              <w:rPr>
                <w:rFonts w:ascii="仿宋" w:hAnsi="仿宋" w:eastAsia="仿宋"/>
                <w:b/>
                <w:bCs/>
                <w:sz w:val="32"/>
                <w:szCs w:val="32"/>
                <w:shd w:val="pct10" w:color="auto" w:fill="FFFFFF"/>
              </w:rPr>
            </w:pPr>
            <w:r>
              <w:rPr>
                <w:rFonts w:hint="eastAsia" w:ascii="仿宋" w:hAnsi="仿宋" w:eastAsia="仿宋"/>
                <w:b/>
                <w:bCs/>
                <w:sz w:val="32"/>
                <w:szCs w:val="32"/>
                <w:shd w:val="pct10" w:color="auto" w:fill="FFFFFF"/>
              </w:rPr>
              <w:t>日</w:t>
            </w:r>
            <w:r>
              <w:rPr>
                <w:rFonts w:ascii="仿宋" w:hAnsi="仿宋" w:eastAsia="仿宋"/>
                <w:b/>
                <w:bCs/>
                <w:sz w:val="32"/>
                <w:szCs w:val="32"/>
                <w:shd w:val="pct10" w:color="auto" w:fill="FFFFFF"/>
              </w:rPr>
              <w:t xml:space="preserve"> </w:t>
            </w:r>
            <w:r>
              <w:rPr>
                <w:rFonts w:hint="eastAsia" w:ascii="仿宋" w:hAnsi="仿宋" w:eastAsia="仿宋"/>
                <w:b/>
                <w:bCs/>
                <w:sz w:val="32"/>
                <w:szCs w:val="32"/>
                <w:shd w:val="pct10" w:color="auto" w:fill="FFFFFF"/>
              </w:rPr>
              <w:t>期</w:t>
            </w:r>
          </w:p>
        </w:tc>
        <w:tc>
          <w:tcPr>
            <w:tcW w:w="1559" w:type="dxa"/>
            <w:vAlign w:val="center"/>
          </w:tcPr>
          <w:p>
            <w:pPr>
              <w:jc w:val="center"/>
              <w:rPr>
                <w:rFonts w:ascii="仿宋" w:hAnsi="仿宋" w:eastAsia="仿宋"/>
                <w:b/>
                <w:bCs/>
                <w:sz w:val="32"/>
                <w:szCs w:val="32"/>
                <w:shd w:val="pct10" w:color="auto" w:fill="FFFFFF"/>
              </w:rPr>
            </w:pPr>
            <w:r>
              <w:rPr>
                <w:rFonts w:hint="eastAsia" w:ascii="仿宋" w:hAnsi="仿宋" w:eastAsia="仿宋"/>
                <w:b/>
                <w:bCs/>
                <w:sz w:val="32"/>
                <w:szCs w:val="32"/>
                <w:shd w:val="pct10" w:color="auto" w:fill="FFFFFF"/>
              </w:rPr>
              <w:t>事</w:t>
            </w:r>
            <w:r>
              <w:rPr>
                <w:rFonts w:ascii="仿宋" w:hAnsi="仿宋" w:eastAsia="仿宋"/>
                <w:b/>
                <w:bCs/>
                <w:sz w:val="32"/>
                <w:szCs w:val="32"/>
                <w:shd w:val="pct10" w:color="auto" w:fill="FFFFFF"/>
              </w:rPr>
              <w:t xml:space="preserve"> </w:t>
            </w:r>
            <w:r>
              <w:rPr>
                <w:rFonts w:hint="eastAsia" w:ascii="仿宋" w:hAnsi="仿宋" w:eastAsia="仿宋"/>
                <w:b/>
                <w:bCs/>
                <w:sz w:val="32"/>
                <w:szCs w:val="32"/>
                <w:shd w:val="pct10" w:color="auto" w:fill="FFFFFF"/>
              </w:rPr>
              <w:t>项</w:t>
            </w:r>
          </w:p>
        </w:tc>
        <w:tc>
          <w:tcPr>
            <w:tcW w:w="2244" w:type="dxa"/>
            <w:vAlign w:val="center"/>
          </w:tcPr>
          <w:p>
            <w:pPr>
              <w:jc w:val="center"/>
              <w:rPr>
                <w:rFonts w:ascii="仿宋" w:hAnsi="仿宋" w:eastAsia="仿宋"/>
                <w:b/>
                <w:bCs/>
                <w:sz w:val="32"/>
                <w:szCs w:val="32"/>
                <w:shd w:val="pct10" w:color="auto" w:fill="FFFFFF"/>
              </w:rPr>
            </w:pPr>
            <w:r>
              <w:rPr>
                <w:rFonts w:hint="eastAsia" w:ascii="仿宋" w:hAnsi="仿宋" w:eastAsia="仿宋"/>
                <w:b/>
                <w:bCs/>
                <w:sz w:val="32"/>
                <w:szCs w:val="32"/>
                <w:shd w:val="pct10" w:color="auto" w:fill="FFFFFF"/>
              </w:rPr>
              <w:t>时</w:t>
            </w:r>
            <w:r>
              <w:rPr>
                <w:rFonts w:ascii="仿宋" w:hAnsi="仿宋" w:eastAsia="仿宋"/>
                <w:b/>
                <w:bCs/>
                <w:sz w:val="32"/>
                <w:szCs w:val="32"/>
                <w:shd w:val="pct10" w:color="auto" w:fill="FFFFFF"/>
              </w:rPr>
              <w:t xml:space="preserve"> </w:t>
            </w:r>
            <w:r>
              <w:rPr>
                <w:rFonts w:hint="eastAsia" w:ascii="仿宋" w:hAnsi="仿宋" w:eastAsia="仿宋"/>
                <w:b/>
                <w:bCs/>
                <w:sz w:val="32"/>
                <w:szCs w:val="32"/>
                <w:shd w:val="pct10" w:color="auto" w:fill="FFFFFF"/>
              </w:rPr>
              <w:t>间</w:t>
            </w:r>
          </w:p>
        </w:tc>
        <w:tc>
          <w:tcPr>
            <w:tcW w:w="1867" w:type="dxa"/>
            <w:vAlign w:val="center"/>
          </w:tcPr>
          <w:p>
            <w:pPr>
              <w:jc w:val="center"/>
              <w:rPr>
                <w:rFonts w:ascii="仿宋" w:hAnsi="仿宋" w:eastAsia="仿宋"/>
                <w:b/>
                <w:bCs/>
                <w:sz w:val="32"/>
                <w:szCs w:val="32"/>
                <w:shd w:val="pct10" w:color="auto" w:fill="FFFFFF"/>
              </w:rPr>
            </w:pPr>
            <w:r>
              <w:rPr>
                <w:rFonts w:hint="eastAsia" w:ascii="仿宋" w:hAnsi="仿宋" w:eastAsia="仿宋"/>
                <w:b/>
                <w:bCs/>
                <w:sz w:val="32"/>
                <w:szCs w:val="32"/>
                <w:shd w:val="pct10" w:color="auto" w:fill="FFFFFF"/>
              </w:rPr>
              <w:t>地</w:t>
            </w:r>
            <w:r>
              <w:rPr>
                <w:rFonts w:ascii="仿宋" w:hAnsi="仿宋" w:eastAsia="仿宋"/>
                <w:b/>
                <w:bCs/>
                <w:sz w:val="32"/>
                <w:szCs w:val="32"/>
                <w:shd w:val="pct10" w:color="auto" w:fill="FFFFFF"/>
              </w:rPr>
              <w:t xml:space="preserve"> </w:t>
            </w:r>
            <w:r>
              <w:rPr>
                <w:rFonts w:hint="eastAsia" w:ascii="仿宋" w:hAnsi="仿宋" w:eastAsia="仿宋"/>
                <w:b/>
                <w:bCs/>
                <w:sz w:val="32"/>
                <w:szCs w:val="32"/>
                <w:shd w:val="pct10" w:color="auto" w:fill="FFFFFF"/>
              </w:rPr>
              <w:t>点</w:t>
            </w:r>
          </w:p>
        </w:tc>
        <w:tc>
          <w:tcPr>
            <w:tcW w:w="1326" w:type="dxa"/>
            <w:vAlign w:val="center"/>
          </w:tcPr>
          <w:p>
            <w:pPr>
              <w:jc w:val="center"/>
              <w:rPr>
                <w:rFonts w:ascii="仿宋" w:hAnsi="仿宋" w:eastAsia="仿宋"/>
                <w:b/>
                <w:bCs/>
                <w:sz w:val="32"/>
                <w:szCs w:val="32"/>
                <w:shd w:val="pct10" w:color="auto" w:fill="FFFFFF"/>
              </w:rPr>
            </w:pPr>
            <w:r>
              <w:rPr>
                <w:rFonts w:hint="eastAsia" w:ascii="仿宋" w:hAnsi="仿宋" w:eastAsia="仿宋"/>
                <w:b/>
                <w:bCs/>
                <w:sz w:val="32"/>
                <w:szCs w:val="32"/>
                <w:shd w:val="pct10"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restart"/>
            <w:vAlign w:val="center"/>
          </w:tcPr>
          <w:p>
            <w:pPr>
              <w:spacing w:line="360" w:lineRule="exact"/>
              <w:jc w:val="cente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w:t>
            </w: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选手报道踏场彩排</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8:30—15:00</w:t>
            </w:r>
          </w:p>
        </w:tc>
        <w:tc>
          <w:tcPr>
            <w:tcW w:w="1867" w:type="dxa"/>
            <w:vAlign w:val="center"/>
          </w:tcPr>
          <w:p>
            <w:pPr>
              <w:jc w:val="center"/>
              <w:rPr>
                <w:rFonts w:ascii="仿宋" w:hAnsi="仿宋" w:eastAsia="仿宋"/>
                <w:sz w:val="32"/>
                <w:szCs w:val="32"/>
              </w:rPr>
            </w:pPr>
            <w:r>
              <w:rPr>
                <w:rFonts w:hint="eastAsia" w:ascii="仿宋" w:hAnsi="仿宋" w:eastAsia="仿宋"/>
                <w:sz w:val="32"/>
                <w:szCs w:val="32"/>
              </w:rPr>
              <w:t>员工通道</w:t>
            </w:r>
          </w:p>
        </w:tc>
        <w:tc>
          <w:tcPr>
            <w:tcW w:w="1326" w:type="dxa"/>
            <w:vMerge w:val="restart"/>
            <w:vAlign w:val="center"/>
          </w:tcPr>
          <w:p>
            <w:pPr>
              <w:spacing w:line="360" w:lineRule="exact"/>
              <w:jc w:val="center"/>
              <w:rPr>
                <w:rFonts w:ascii="仿宋" w:hAnsi="仿宋" w:eastAsia="仿宋"/>
                <w:sz w:val="32"/>
                <w:szCs w:val="32"/>
              </w:rPr>
            </w:pPr>
            <w:r>
              <w:rPr>
                <w:rFonts w:hint="eastAsia" w:ascii="仿宋" w:hAnsi="仿宋" w:eastAsia="仿宋"/>
                <w:sz w:val="32"/>
                <w:szCs w:val="32"/>
              </w:rPr>
              <w:t>艾</w:t>
            </w:r>
            <w:r>
              <w:rPr>
                <w:rFonts w:ascii="仿宋" w:hAnsi="仿宋" w:eastAsia="仿宋"/>
                <w:sz w:val="32"/>
                <w:szCs w:val="32"/>
              </w:rPr>
              <w:t xml:space="preserve">  </w:t>
            </w:r>
            <w:r>
              <w:rPr>
                <w:rFonts w:hint="eastAsia" w:ascii="仿宋" w:hAnsi="仿宋" w:eastAsia="仿宋"/>
                <w:sz w:val="32"/>
                <w:szCs w:val="32"/>
              </w:rPr>
              <w:t>俊</w:t>
            </w:r>
          </w:p>
          <w:p>
            <w:pPr>
              <w:spacing w:line="360" w:lineRule="exact"/>
              <w:jc w:val="center"/>
              <w:rPr>
                <w:rFonts w:ascii="仿宋" w:hAnsi="仿宋" w:eastAsia="仿宋"/>
                <w:sz w:val="32"/>
                <w:szCs w:val="32"/>
              </w:rPr>
            </w:pPr>
            <w:r>
              <w:rPr>
                <w:rFonts w:hint="eastAsia" w:ascii="仿宋" w:hAnsi="仿宋" w:eastAsia="仿宋"/>
                <w:sz w:val="32"/>
                <w:szCs w:val="32"/>
              </w:rPr>
              <w:t>王</w:t>
            </w:r>
            <w:r>
              <w:rPr>
                <w:rFonts w:ascii="仿宋" w:hAnsi="仿宋" w:eastAsia="仿宋"/>
                <w:sz w:val="32"/>
                <w:szCs w:val="32"/>
              </w:rPr>
              <w:t xml:space="preserve">  </w:t>
            </w:r>
            <w:r>
              <w:rPr>
                <w:rFonts w:hint="eastAsia" w:ascii="仿宋" w:hAnsi="仿宋" w:eastAsia="仿宋"/>
                <w:sz w:val="32"/>
                <w:szCs w:val="32"/>
              </w:rPr>
              <w:t>翠</w:t>
            </w:r>
          </w:p>
          <w:p>
            <w:pPr>
              <w:spacing w:line="360" w:lineRule="exact"/>
              <w:jc w:val="center"/>
              <w:rPr>
                <w:rFonts w:ascii="仿宋" w:hAnsi="仿宋" w:eastAsia="仿宋"/>
                <w:sz w:val="32"/>
                <w:szCs w:val="32"/>
              </w:rPr>
            </w:pPr>
            <w:r>
              <w:rPr>
                <w:rFonts w:hint="eastAsia" w:ascii="仿宋" w:hAnsi="仿宋" w:eastAsia="仿宋"/>
                <w:sz w:val="32"/>
                <w:szCs w:val="32"/>
              </w:rPr>
              <w:t>冯子娇王</w:t>
            </w:r>
            <w:r>
              <w:rPr>
                <w:rFonts w:ascii="仿宋" w:hAnsi="仿宋" w:eastAsia="仿宋"/>
                <w:sz w:val="32"/>
                <w:szCs w:val="32"/>
              </w:rPr>
              <w:t xml:space="preserve">  </w:t>
            </w:r>
            <w:r>
              <w:rPr>
                <w:rFonts w:hint="eastAsia" w:ascii="仿宋" w:hAnsi="仿宋" w:eastAsia="仿宋"/>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抽签</w:t>
            </w:r>
          </w:p>
        </w:tc>
        <w:tc>
          <w:tcPr>
            <w:tcW w:w="2244" w:type="dxa"/>
            <w:vAlign w:val="center"/>
          </w:tcPr>
          <w:p>
            <w:pPr>
              <w:spacing w:line="360" w:lineRule="exact"/>
              <w:rPr>
                <w:rFonts w:ascii="仿宋" w:hAnsi="仿宋" w:eastAsia="仿宋"/>
                <w:sz w:val="32"/>
                <w:szCs w:val="32"/>
              </w:rPr>
            </w:pPr>
            <w:r>
              <w:rPr>
                <w:rFonts w:ascii="仿宋" w:hAnsi="仿宋" w:eastAsia="仿宋"/>
                <w:sz w:val="32"/>
                <w:szCs w:val="32"/>
              </w:rPr>
              <w:t>15:00—15:30</w:t>
            </w:r>
          </w:p>
        </w:tc>
        <w:tc>
          <w:tcPr>
            <w:tcW w:w="1867" w:type="dxa"/>
            <w:vAlign w:val="center"/>
          </w:tcPr>
          <w:p>
            <w:pPr>
              <w:jc w:val="center"/>
              <w:rPr>
                <w:rFonts w:ascii="仿宋" w:hAnsi="仿宋" w:eastAsia="仿宋"/>
                <w:sz w:val="32"/>
                <w:szCs w:val="32"/>
              </w:rPr>
            </w:pPr>
            <w:r>
              <w:rPr>
                <w:rFonts w:hint="eastAsia" w:ascii="仿宋" w:hAnsi="仿宋" w:eastAsia="仿宋"/>
                <w:sz w:val="32"/>
                <w:szCs w:val="32"/>
              </w:rPr>
              <w:t>学术报告厅</w:t>
            </w:r>
          </w:p>
        </w:tc>
        <w:tc>
          <w:tcPr>
            <w:tcW w:w="1326" w:type="dxa"/>
            <w:vMerge w:val="continue"/>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restart"/>
            <w:vAlign w:val="center"/>
          </w:tcPr>
          <w:p>
            <w:pPr>
              <w:spacing w:line="360" w:lineRule="exact"/>
              <w:jc w:val="cente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评委会议</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8:30—9:00</w:t>
            </w:r>
          </w:p>
        </w:tc>
        <w:tc>
          <w:tcPr>
            <w:tcW w:w="1867" w:type="dxa"/>
            <w:vAlign w:val="center"/>
          </w:tcPr>
          <w:p>
            <w:pPr>
              <w:jc w:val="center"/>
              <w:rPr>
                <w:rFonts w:ascii="仿宋" w:hAnsi="仿宋" w:eastAsia="仿宋"/>
                <w:sz w:val="32"/>
                <w:szCs w:val="32"/>
              </w:rPr>
            </w:pPr>
            <w:r>
              <w:rPr>
                <w:rFonts w:hint="eastAsia" w:ascii="仿宋" w:hAnsi="仿宋" w:eastAsia="仿宋"/>
                <w:sz w:val="32"/>
                <w:szCs w:val="32"/>
              </w:rPr>
              <w:t>党员活动室</w:t>
            </w:r>
          </w:p>
        </w:tc>
        <w:tc>
          <w:tcPr>
            <w:tcW w:w="1326" w:type="dxa"/>
            <w:vAlign w:val="center"/>
          </w:tcPr>
          <w:p>
            <w:pPr>
              <w:jc w:val="center"/>
              <w:rPr>
                <w:rFonts w:ascii="仿宋" w:hAnsi="仿宋" w:eastAsia="仿宋"/>
                <w:sz w:val="32"/>
                <w:szCs w:val="32"/>
              </w:rPr>
            </w:pPr>
            <w:r>
              <w:rPr>
                <w:rFonts w:hint="eastAsia" w:ascii="仿宋" w:hAnsi="仿宋" w:eastAsia="仿宋"/>
                <w:sz w:val="32"/>
                <w:szCs w:val="32"/>
              </w:rPr>
              <w:t>王</w:t>
            </w:r>
            <w:r>
              <w:rPr>
                <w:rFonts w:ascii="仿宋" w:hAnsi="仿宋" w:eastAsia="仿宋"/>
                <w:sz w:val="32"/>
                <w:szCs w:val="32"/>
              </w:rPr>
              <w:t xml:space="preserve">  </w:t>
            </w:r>
            <w:r>
              <w:rPr>
                <w:rFonts w:hint="eastAsia" w:ascii="仿宋" w:hAnsi="仿宋" w:eastAsia="仿宋"/>
                <w:sz w:val="32"/>
                <w:szCs w:val="32"/>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开幕式</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9:00—9:15</w:t>
            </w:r>
          </w:p>
        </w:tc>
        <w:tc>
          <w:tcPr>
            <w:tcW w:w="1867" w:type="dxa"/>
            <w:vMerge w:val="restart"/>
            <w:vAlign w:val="center"/>
          </w:tcPr>
          <w:p>
            <w:pPr>
              <w:jc w:val="center"/>
              <w:rPr>
                <w:rFonts w:ascii="仿宋" w:hAnsi="仿宋" w:eastAsia="仿宋"/>
                <w:sz w:val="32"/>
                <w:szCs w:val="32"/>
              </w:rPr>
            </w:pPr>
            <w:r>
              <w:rPr>
                <w:rFonts w:hint="eastAsia" w:ascii="仿宋" w:hAnsi="仿宋" w:eastAsia="仿宋"/>
                <w:sz w:val="32"/>
                <w:szCs w:val="32"/>
              </w:rPr>
              <w:t>学术报告厅</w:t>
            </w:r>
          </w:p>
        </w:tc>
        <w:tc>
          <w:tcPr>
            <w:tcW w:w="1326" w:type="dxa"/>
            <w:vAlign w:val="center"/>
          </w:tcPr>
          <w:p>
            <w:pPr>
              <w:jc w:val="center"/>
              <w:rPr>
                <w:rFonts w:ascii="仿宋" w:hAnsi="仿宋" w:eastAsia="仿宋"/>
                <w:sz w:val="32"/>
                <w:szCs w:val="32"/>
              </w:rPr>
            </w:pPr>
            <w:r>
              <w:rPr>
                <w:rFonts w:hint="eastAsia" w:ascii="仿宋" w:hAnsi="仿宋" w:eastAsia="仿宋"/>
                <w:sz w:val="32"/>
                <w:szCs w:val="32"/>
              </w:rPr>
              <w:t>刘一瑞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展品辅导比赛</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9:20—11:30</w:t>
            </w:r>
          </w:p>
        </w:tc>
        <w:tc>
          <w:tcPr>
            <w:tcW w:w="1867" w:type="dxa"/>
            <w:vMerge w:val="continue"/>
            <w:vAlign w:val="center"/>
          </w:tcPr>
          <w:p>
            <w:pPr>
              <w:jc w:val="center"/>
              <w:rPr>
                <w:rFonts w:ascii="仿宋" w:hAnsi="仿宋" w:eastAsia="仿宋"/>
                <w:sz w:val="32"/>
                <w:szCs w:val="32"/>
              </w:rPr>
            </w:pPr>
          </w:p>
        </w:tc>
        <w:tc>
          <w:tcPr>
            <w:tcW w:w="1326" w:type="dxa"/>
            <w:vAlign w:val="center"/>
          </w:tcPr>
          <w:p>
            <w:pPr>
              <w:jc w:val="center"/>
              <w:rPr>
                <w:rFonts w:ascii="仿宋" w:hAnsi="仿宋" w:eastAsia="仿宋"/>
                <w:sz w:val="32"/>
                <w:szCs w:val="32"/>
              </w:rPr>
            </w:pPr>
            <w:r>
              <w:rPr>
                <w:rFonts w:hint="eastAsia" w:ascii="仿宋" w:hAnsi="仿宋" w:eastAsia="仿宋"/>
                <w:sz w:val="32"/>
                <w:szCs w:val="32"/>
              </w:rPr>
              <w:t>王</w:t>
            </w:r>
            <w:r>
              <w:rPr>
                <w:rFonts w:ascii="仿宋" w:hAnsi="仿宋" w:eastAsia="仿宋"/>
                <w:sz w:val="32"/>
                <w:szCs w:val="32"/>
              </w:rPr>
              <w:t xml:space="preserve">  </w:t>
            </w:r>
            <w:r>
              <w:rPr>
                <w:rFonts w:hint="eastAsia" w:ascii="仿宋" w:hAnsi="仿宋" w:eastAsia="仿宋"/>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午餐</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11:30—12:30</w:t>
            </w:r>
          </w:p>
        </w:tc>
        <w:tc>
          <w:tcPr>
            <w:tcW w:w="1867" w:type="dxa"/>
            <w:vAlign w:val="center"/>
          </w:tcPr>
          <w:p>
            <w:pPr>
              <w:jc w:val="center"/>
              <w:rPr>
                <w:rFonts w:ascii="仿宋" w:hAnsi="仿宋" w:eastAsia="仿宋"/>
                <w:sz w:val="32"/>
                <w:szCs w:val="32"/>
              </w:rPr>
            </w:pPr>
            <w:r>
              <w:rPr>
                <w:rFonts w:hint="eastAsia" w:ascii="仿宋" w:hAnsi="仿宋" w:eastAsia="仿宋"/>
                <w:sz w:val="32"/>
                <w:szCs w:val="32"/>
              </w:rPr>
              <w:t>职工餐厅</w:t>
            </w:r>
          </w:p>
        </w:tc>
        <w:tc>
          <w:tcPr>
            <w:tcW w:w="1326" w:type="dxa"/>
            <w:vAlign w:val="center"/>
          </w:tcPr>
          <w:p>
            <w:pPr>
              <w:jc w:val="center"/>
              <w:rPr>
                <w:rFonts w:ascii="仿宋" w:hAnsi="仿宋" w:eastAsia="仿宋"/>
                <w:sz w:val="32"/>
                <w:szCs w:val="32"/>
              </w:rPr>
            </w:pPr>
            <w:r>
              <w:rPr>
                <w:rFonts w:hint="eastAsia" w:ascii="仿宋" w:hAnsi="仿宋" w:eastAsia="仿宋"/>
                <w:sz w:val="32"/>
                <w:szCs w:val="32"/>
              </w:rPr>
              <w:t>边</w:t>
            </w:r>
            <w:r>
              <w:rPr>
                <w:rFonts w:ascii="仿宋" w:hAnsi="仿宋" w:eastAsia="仿宋"/>
                <w:sz w:val="32"/>
                <w:szCs w:val="32"/>
              </w:rPr>
              <w:t xml:space="preserve">  </w:t>
            </w:r>
            <w:r>
              <w:rPr>
                <w:rFonts w:hint="eastAsia" w:ascii="仿宋" w:hAnsi="仿宋" w:eastAsia="仿宋"/>
                <w:sz w:val="32"/>
                <w:szCs w:val="32"/>
              </w:rPr>
              <w:t>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科学实验</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12:30—14:00</w:t>
            </w:r>
          </w:p>
        </w:tc>
        <w:tc>
          <w:tcPr>
            <w:tcW w:w="1867" w:type="dxa"/>
            <w:vMerge w:val="restart"/>
            <w:vAlign w:val="center"/>
          </w:tcPr>
          <w:p>
            <w:pPr>
              <w:jc w:val="center"/>
              <w:rPr>
                <w:rFonts w:ascii="仿宋" w:hAnsi="仿宋" w:eastAsia="仿宋"/>
                <w:sz w:val="32"/>
                <w:szCs w:val="32"/>
              </w:rPr>
            </w:pPr>
            <w:r>
              <w:rPr>
                <w:rFonts w:hint="eastAsia" w:ascii="仿宋" w:hAnsi="仿宋" w:eastAsia="仿宋"/>
                <w:sz w:val="32"/>
                <w:szCs w:val="32"/>
              </w:rPr>
              <w:t>学术报告厅</w:t>
            </w:r>
          </w:p>
        </w:tc>
        <w:tc>
          <w:tcPr>
            <w:tcW w:w="1326" w:type="dxa"/>
            <w:vMerge w:val="restart"/>
            <w:vAlign w:val="center"/>
          </w:tcPr>
          <w:p>
            <w:pPr>
              <w:jc w:val="center"/>
              <w:rPr>
                <w:rFonts w:ascii="仿宋" w:hAnsi="仿宋" w:eastAsia="仿宋"/>
                <w:sz w:val="32"/>
                <w:szCs w:val="32"/>
              </w:rPr>
            </w:pPr>
            <w:r>
              <w:rPr>
                <w:rFonts w:hint="eastAsia" w:ascii="仿宋" w:hAnsi="仿宋" w:eastAsia="仿宋"/>
                <w:sz w:val="32"/>
                <w:szCs w:val="32"/>
              </w:rPr>
              <w:t>王</w:t>
            </w:r>
            <w:r>
              <w:rPr>
                <w:rFonts w:ascii="仿宋" w:hAnsi="仿宋" w:eastAsia="仿宋"/>
                <w:sz w:val="32"/>
                <w:szCs w:val="32"/>
              </w:rPr>
              <w:t xml:space="preserve">  </w:t>
            </w:r>
            <w:r>
              <w:rPr>
                <w:rFonts w:hint="eastAsia" w:ascii="仿宋" w:hAnsi="仿宋" w:eastAsia="仿宋"/>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其他表演形式</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14:00—15:40</w:t>
            </w:r>
          </w:p>
        </w:tc>
        <w:tc>
          <w:tcPr>
            <w:tcW w:w="1867" w:type="dxa"/>
            <w:vMerge w:val="continue"/>
            <w:vAlign w:val="center"/>
          </w:tcPr>
          <w:p>
            <w:pPr>
              <w:jc w:val="center"/>
              <w:rPr>
                <w:rFonts w:ascii="仿宋" w:hAnsi="仿宋" w:eastAsia="仿宋"/>
                <w:sz w:val="32"/>
                <w:szCs w:val="32"/>
              </w:rPr>
            </w:pPr>
          </w:p>
        </w:tc>
        <w:tc>
          <w:tcPr>
            <w:tcW w:w="1326" w:type="dxa"/>
            <w:vMerge w:val="continue"/>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评委合议</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15:40—16:00</w:t>
            </w:r>
          </w:p>
        </w:tc>
        <w:tc>
          <w:tcPr>
            <w:tcW w:w="1867" w:type="dxa"/>
            <w:vMerge w:val="continue"/>
            <w:vAlign w:val="center"/>
          </w:tcPr>
          <w:p>
            <w:pPr>
              <w:jc w:val="center"/>
              <w:rPr>
                <w:rFonts w:ascii="仿宋" w:hAnsi="仿宋" w:eastAsia="仿宋"/>
                <w:sz w:val="32"/>
                <w:szCs w:val="32"/>
              </w:rPr>
            </w:pPr>
          </w:p>
        </w:tc>
        <w:tc>
          <w:tcPr>
            <w:tcW w:w="1326" w:type="dxa"/>
            <w:vAlign w:val="center"/>
          </w:tcPr>
          <w:p>
            <w:pPr>
              <w:jc w:val="center"/>
              <w:rPr>
                <w:rFonts w:ascii="仿宋" w:hAnsi="仿宋" w:eastAsia="仿宋"/>
                <w:sz w:val="32"/>
                <w:szCs w:val="32"/>
              </w:rPr>
            </w:pPr>
            <w:r>
              <w:rPr>
                <w:rFonts w:hint="eastAsia" w:ascii="仿宋" w:hAnsi="仿宋" w:eastAsia="仿宋"/>
                <w:sz w:val="32"/>
                <w:szCs w:val="32"/>
              </w:rPr>
              <w:t>王</w:t>
            </w:r>
            <w:r>
              <w:rPr>
                <w:rFonts w:ascii="仿宋" w:hAnsi="仿宋" w:eastAsia="仿宋"/>
                <w:sz w:val="32"/>
                <w:szCs w:val="32"/>
              </w:rPr>
              <w:t xml:space="preserve">  </w:t>
            </w:r>
            <w:r>
              <w:rPr>
                <w:rFonts w:hint="eastAsia" w:ascii="仿宋" w:hAnsi="仿宋" w:eastAsia="仿宋"/>
                <w:sz w:val="32"/>
                <w:szCs w:val="32"/>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 w:hAnsi="仿宋" w:eastAsia="仿宋"/>
                <w:sz w:val="32"/>
                <w:szCs w:val="32"/>
              </w:rPr>
            </w:pPr>
          </w:p>
        </w:tc>
        <w:tc>
          <w:tcPr>
            <w:tcW w:w="1559" w:type="dxa"/>
            <w:vAlign w:val="center"/>
          </w:tcPr>
          <w:p>
            <w:pPr>
              <w:spacing w:line="360" w:lineRule="exact"/>
              <w:jc w:val="center"/>
              <w:rPr>
                <w:rFonts w:ascii="仿宋" w:hAnsi="仿宋" w:eastAsia="仿宋"/>
                <w:sz w:val="32"/>
                <w:szCs w:val="32"/>
              </w:rPr>
            </w:pPr>
            <w:r>
              <w:rPr>
                <w:rFonts w:hint="eastAsia" w:ascii="仿宋" w:hAnsi="仿宋" w:eastAsia="仿宋"/>
                <w:sz w:val="32"/>
                <w:szCs w:val="32"/>
              </w:rPr>
              <w:t>颁奖仪式</w:t>
            </w:r>
          </w:p>
        </w:tc>
        <w:tc>
          <w:tcPr>
            <w:tcW w:w="2244" w:type="dxa"/>
            <w:vAlign w:val="center"/>
          </w:tcPr>
          <w:p>
            <w:pPr>
              <w:spacing w:line="360" w:lineRule="exact"/>
              <w:jc w:val="center"/>
              <w:rPr>
                <w:rFonts w:ascii="仿宋" w:hAnsi="仿宋" w:eastAsia="仿宋"/>
                <w:sz w:val="32"/>
                <w:szCs w:val="32"/>
              </w:rPr>
            </w:pPr>
            <w:r>
              <w:rPr>
                <w:rFonts w:ascii="仿宋" w:hAnsi="仿宋" w:eastAsia="仿宋"/>
                <w:sz w:val="32"/>
                <w:szCs w:val="32"/>
              </w:rPr>
              <w:t>16:30—17:00</w:t>
            </w:r>
          </w:p>
        </w:tc>
        <w:tc>
          <w:tcPr>
            <w:tcW w:w="1867" w:type="dxa"/>
            <w:vMerge w:val="continue"/>
            <w:vAlign w:val="center"/>
          </w:tcPr>
          <w:p>
            <w:pPr>
              <w:jc w:val="center"/>
              <w:rPr>
                <w:rFonts w:ascii="仿宋" w:hAnsi="仿宋" w:eastAsia="仿宋"/>
                <w:sz w:val="32"/>
                <w:szCs w:val="32"/>
              </w:rPr>
            </w:pPr>
          </w:p>
        </w:tc>
        <w:tc>
          <w:tcPr>
            <w:tcW w:w="1326" w:type="dxa"/>
            <w:vAlign w:val="center"/>
          </w:tcPr>
          <w:p>
            <w:pPr>
              <w:jc w:val="center"/>
              <w:rPr>
                <w:rFonts w:ascii="仿宋" w:hAnsi="仿宋" w:eastAsia="仿宋"/>
                <w:sz w:val="32"/>
                <w:szCs w:val="32"/>
              </w:rPr>
            </w:pPr>
            <w:r>
              <w:rPr>
                <w:rFonts w:hint="eastAsia" w:ascii="仿宋" w:hAnsi="仿宋" w:eastAsia="仿宋"/>
                <w:sz w:val="32"/>
                <w:szCs w:val="32"/>
              </w:rPr>
              <w:t>王</w:t>
            </w:r>
            <w:r>
              <w:rPr>
                <w:rFonts w:ascii="仿宋" w:hAnsi="仿宋" w:eastAsia="仿宋"/>
                <w:sz w:val="32"/>
                <w:szCs w:val="32"/>
              </w:rPr>
              <w:t xml:space="preserve">  </w:t>
            </w:r>
            <w:r>
              <w:rPr>
                <w:rFonts w:hint="eastAsia" w:ascii="仿宋" w:hAnsi="仿宋" w:eastAsia="仿宋"/>
                <w:sz w:val="32"/>
                <w:szCs w:val="32"/>
              </w:rPr>
              <w:t>伟</w:t>
            </w:r>
          </w:p>
        </w:tc>
      </w:tr>
    </w:tbl>
    <w:p>
      <w:pPr>
        <w:ind w:firstLine="320" w:firstLineChars="100"/>
        <w:rPr>
          <w:rFonts w:ascii="仿宋" w:hAnsi="仿宋" w:eastAsia="仿宋"/>
          <w:sz w:val="32"/>
          <w:szCs w:val="32"/>
        </w:rPr>
      </w:pPr>
      <w:r>
        <w:rPr>
          <w:rFonts w:hint="eastAsia" w:ascii="仿宋" w:hAnsi="仿宋" w:eastAsia="仿宋"/>
          <w:sz w:val="32"/>
          <w:szCs w:val="32"/>
        </w:rPr>
        <w:t>注：彩排时间：展品辅导每人</w:t>
      </w:r>
      <w:r>
        <w:rPr>
          <w:rFonts w:ascii="仿宋" w:hAnsi="仿宋" w:eastAsia="仿宋"/>
          <w:sz w:val="32"/>
          <w:szCs w:val="32"/>
        </w:rPr>
        <w:t>5</w:t>
      </w:r>
      <w:r>
        <w:rPr>
          <w:rFonts w:hint="eastAsia" w:ascii="仿宋" w:hAnsi="仿宋" w:eastAsia="仿宋"/>
          <w:sz w:val="32"/>
          <w:szCs w:val="32"/>
        </w:rPr>
        <w:t>分钟，科学表演每个项目</w:t>
      </w:r>
      <w:r>
        <w:rPr>
          <w:rFonts w:ascii="仿宋" w:hAnsi="仿宋" w:eastAsia="仿宋"/>
          <w:sz w:val="32"/>
          <w:szCs w:val="32"/>
        </w:rPr>
        <w:t>8</w:t>
      </w:r>
      <w:r>
        <w:rPr>
          <w:rFonts w:hint="eastAsia" w:ascii="仿宋" w:hAnsi="仿宋" w:eastAsia="仿宋"/>
          <w:sz w:val="32"/>
          <w:szCs w:val="32"/>
        </w:rPr>
        <w:t>分钟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十二、赛事咨询</w:t>
      </w:r>
    </w:p>
    <w:p>
      <w:pPr>
        <w:ind w:firstLine="640" w:firstLineChars="200"/>
        <w:rPr>
          <w:rFonts w:ascii="仿宋" w:hAnsi="仿宋" w:eastAsia="仿宋"/>
          <w:sz w:val="32"/>
          <w:szCs w:val="32"/>
        </w:rPr>
      </w:pPr>
      <w:r>
        <w:rPr>
          <w:rFonts w:hint="eastAsia" w:ascii="仿宋" w:hAnsi="仿宋" w:eastAsia="仿宋"/>
          <w:sz w:val="32"/>
          <w:szCs w:val="32"/>
        </w:rPr>
        <w:t>黑龙江省科学技术馆外联部</w:t>
      </w:r>
    </w:p>
    <w:p>
      <w:pPr>
        <w:ind w:firstLine="640" w:firstLineChars="200"/>
        <w:rPr>
          <w:rFonts w:ascii="仿宋" w:hAnsi="仿宋" w:eastAsia="仿宋"/>
          <w:sz w:val="32"/>
          <w:szCs w:val="32"/>
        </w:rPr>
      </w:pPr>
      <w:r>
        <w:rPr>
          <w:rFonts w:hint="eastAsia" w:ascii="仿宋" w:hAnsi="仿宋" w:eastAsia="仿宋"/>
          <w:sz w:val="32"/>
          <w:szCs w:val="32"/>
        </w:rPr>
        <w:t>联系人：王</w:t>
      </w:r>
      <w:r>
        <w:rPr>
          <w:rFonts w:ascii="仿宋" w:hAnsi="仿宋" w:eastAsia="仿宋"/>
          <w:sz w:val="32"/>
          <w:szCs w:val="32"/>
        </w:rPr>
        <w:t xml:space="preserve"> </w:t>
      </w:r>
      <w:r>
        <w:rPr>
          <w:rFonts w:hint="eastAsia" w:ascii="仿宋" w:hAnsi="仿宋" w:eastAsia="仿宋"/>
          <w:sz w:val="32"/>
          <w:szCs w:val="32"/>
        </w:rPr>
        <w:t>琦、刘一瑞、郑文君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联系电话：</w:t>
      </w:r>
      <w:r>
        <w:rPr>
          <w:rFonts w:ascii="仿宋" w:hAnsi="仿宋" w:eastAsia="仿宋"/>
          <w:sz w:val="32"/>
          <w:szCs w:val="32"/>
        </w:rPr>
        <w:t>0451-88191538</w:t>
      </w:r>
    </w:p>
    <w:p>
      <w:pPr>
        <w:ind w:firstLine="640" w:firstLineChars="200"/>
        <w:rPr>
          <w:rFonts w:ascii="MingLiU" w:eastAsia="MingLiU"/>
          <w:sz w:val="32"/>
          <w:szCs w:val="32"/>
        </w:rPr>
      </w:pPr>
      <w:r>
        <w:rPr>
          <w:rFonts w:ascii="MingLiU" w:hAnsi="MingLiU"/>
          <w:sz w:val="32"/>
          <w:szCs w:val="32"/>
        </w:rPr>
        <w:t xml:space="preserve">   </w:t>
      </w:r>
    </w:p>
    <w:sectPr>
      <w:footerReference r:id="rId3"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right"/>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zh-CN"/>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C2E"/>
    <w:rsid w:val="00047F95"/>
    <w:rsid w:val="00065FF5"/>
    <w:rsid w:val="000B05F4"/>
    <w:rsid w:val="000C4A11"/>
    <w:rsid w:val="000E13E9"/>
    <w:rsid w:val="000F5663"/>
    <w:rsid w:val="00112031"/>
    <w:rsid w:val="001143CD"/>
    <w:rsid w:val="00126DDD"/>
    <w:rsid w:val="0016478C"/>
    <w:rsid w:val="001669B6"/>
    <w:rsid w:val="00187804"/>
    <w:rsid w:val="001B3B0D"/>
    <w:rsid w:val="001C6623"/>
    <w:rsid w:val="001D3A85"/>
    <w:rsid w:val="00213AA9"/>
    <w:rsid w:val="002476C0"/>
    <w:rsid w:val="0025334D"/>
    <w:rsid w:val="00280D65"/>
    <w:rsid w:val="00285502"/>
    <w:rsid w:val="002C64F3"/>
    <w:rsid w:val="002E6FBA"/>
    <w:rsid w:val="0031628A"/>
    <w:rsid w:val="003226B6"/>
    <w:rsid w:val="00352F7E"/>
    <w:rsid w:val="00367825"/>
    <w:rsid w:val="003871A2"/>
    <w:rsid w:val="004210B9"/>
    <w:rsid w:val="00421919"/>
    <w:rsid w:val="00432E3B"/>
    <w:rsid w:val="00467992"/>
    <w:rsid w:val="004B7B35"/>
    <w:rsid w:val="004C4791"/>
    <w:rsid w:val="00533E40"/>
    <w:rsid w:val="0056499D"/>
    <w:rsid w:val="00582573"/>
    <w:rsid w:val="00586902"/>
    <w:rsid w:val="005C558F"/>
    <w:rsid w:val="006002D3"/>
    <w:rsid w:val="006040BA"/>
    <w:rsid w:val="00613CA9"/>
    <w:rsid w:val="00636B03"/>
    <w:rsid w:val="00704C6F"/>
    <w:rsid w:val="00737C76"/>
    <w:rsid w:val="00743067"/>
    <w:rsid w:val="00754866"/>
    <w:rsid w:val="007648FC"/>
    <w:rsid w:val="00775CC9"/>
    <w:rsid w:val="007832A2"/>
    <w:rsid w:val="007959E5"/>
    <w:rsid w:val="007D0AFB"/>
    <w:rsid w:val="007E275B"/>
    <w:rsid w:val="007E4FCA"/>
    <w:rsid w:val="007F2E68"/>
    <w:rsid w:val="007F7280"/>
    <w:rsid w:val="007F7E2D"/>
    <w:rsid w:val="0087523A"/>
    <w:rsid w:val="00886326"/>
    <w:rsid w:val="008B2C99"/>
    <w:rsid w:val="008E0201"/>
    <w:rsid w:val="008E3B9D"/>
    <w:rsid w:val="00910BF7"/>
    <w:rsid w:val="00913BF7"/>
    <w:rsid w:val="009207F6"/>
    <w:rsid w:val="00920C80"/>
    <w:rsid w:val="00940174"/>
    <w:rsid w:val="00944C58"/>
    <w:rsid w:val="009729F1"/>
    <w:rsid w:val="009A1DC1"/>
    <w:rsid w:val="009F3744"/>
    <w:rsid w:val="009F73B8"/>
    <w:rsid w:val="00A0506F"/>
    <w:rsid w:val="00A117F5"/>
    <w:rsid w:val="00A31720"/>
    <w:rsid w:val="00A870BF"/>
    <w:rsid w:val="00AA4A19"/>
    <w:rsid w:val="00AA59C5"/>
    <w:rsid w:val="00AA5FA4"/>
    <w:rsid w:val="00AB6A02"/>
    <w:rsid w:val="00AC2CB9"/>
    <w:rsid w:val="00AD4375"/>
    <w:rsid w:val="00AE3BF3"/>
    <w:rsid w:val="00B033D2"/>
    <w:rsid w:val="00B07EF0"/>
    <w:rsid w:val="00B13955"/>
    <w:rsid w:val="00B435B4"/>
    <w:rsid w:val="00B6362F"/>
    <w:rsid w:val="00B647C2"/>
    <w:rsid w:val="00B7022F"/>
    <w:rsid w:val="00B705D8"/>
    <w:rsid w:val="00B80401"/>
    <w:rsid w:val="00BA51FB"/>
    <w:rsid w:val="00BB019E"/>
    <w:rsid w:val="00BD36C0"/>
    <w:rsid w:val="00C218A5"/>
    <w:rsid w:val="00C25E72"/>
    <w:rsid w:val="00C53AB3"/>
    <w:rsid w:val="00C61807"/>
    <w:rsid w:val="00C76FC6"/>
    <w:rsid w:val="00C8342D"/>
    <w:rsid w:val="00C84CFB"/>
    <w:rsid w:val="00CB3768"/>
    <w:rsid w:val="00D8487A"/>
    <w:rsid w:val="00D91D9E"/>
    <w:rsid w:val="00D94C2E"/>
    <w:rsid w:val="00DC6354"/>
    <w:rsid w:val="00DC7FDE"/>
    <w:rsid w:val="00DF34AD"/>
    <w:rsid w:val="00E12DF9"/>
    <w:rsid w:val="00E12F98"/>
    <w:rsid w:val="00E13D9F"/>
    <w:rsid w:val="00E27A51"/>
    <w:rsid w:val="00E62125"/>
    <w:rsid w:val="00E7245B"/>
    <w:rsid w:val="00E73496"/>
    <w:rsid w:val="00E82F71"/>
    <w:rsid w:val="00EA6403"/>
    <w:rsid w:val="00EC0F6B"/>
    <w:rsid w:val="00EE179E"/>
    <w:rsid w:val="00EE2707"/>
    <w:rsid w:val="00EF34F1"/>
    <w:rsid w:val="00EF523F"/>
    <w:rsid w:val="00EF6F6B"/>
    <w:rsid w:val="00F45C99"/>
    <w:rsid w:val="00F80B80"/>
    <w:rsid w:val="00F821DB"/>
    <w:rsid w:val="00F85BD6"/>
    <w:rsid w:val="00F87586"/>
    <w:rsid w:val="00FC15A8"/>
    <w:rsid w:val="00FC1CD2"/>
    <w:rsid w:val="00FD5D79"/>
    <w:rsid w:val="0815345E"/>
    <w:rsid w:val="48B45DAF"/>
    <w:rsid w:val="623E601E"/>
    <w:rsid w:val="68A64A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iPriority w:val="99"/>
    <w:pPr>
      <w:ind w:left="100" w:leftChars="2500"/>
    </w:pPr>
  </w:style>
  <w:style w:type="paragraph" w:styleId="3">
    <w:name w:val="Balloon Text"/>
    <w:basedOn w:val="1"/>
    <w:link w:val="10"/>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Date Char"/>
    <w:basedOn w:val="8"/>
    <w:link w:val="2"/>
    <w:semiHidden/>
    <w:locked/>
    <w:uiPriority w:val="99"/>
    <w:rPr>
      <w:rFonts w:cs="Times New Roman"/>
    </w:rPr>
  </w:style>
  <w:style w:type="character" w:customStyle="1" w:styleId="10">
    <w:name w:val="Balloon Text Char"/>
    <w:basedOn w:val="8"/>
    <w:link w:val="3"/>
    <w:semiHidden/>
    <w:locked/>
    <w:uiPriority w:val="99"/>
    <w:rPr>
      <w:rFonts w:cs="Times New Roman"/>
      <w:sz w:val="18"/>
      <w:szCs w:val="18"/>
    </w:rPr>
  </w:style>
  <w:style w:type="character" w:customStyle="1" w:styleId="11">
    <w:name w:val="Footer Char"/>
    <w:basedOn w:val="8"/>
    <w:link w:val="4"/>
    <w:locked/>
    <w:uiPriority w:val="99"/>
    <w:rPr>
      <w:rFonts w:cs="Times New Roman"/>
      <w:sz w:val="18"/>
      <w:szCs w:val="18"/>
    </w:rPr>
  </w:style>
  <w:style w:type="character" w:customStyle="1" w:styleId="12">
    <w:name w:val="Header Char"/>
    <w:basedOn w:val="8"/>
    <w:link w:val="5"/>
    <w:semiHidden/>
    <w:locked/>
    <w:uiPriority w:val="99"/>
    <w:rPr>
      <w:rFonts w:cs="Times New Roman"/>
      <w:sz w:val="18"/>
      <w:szCs w:val="18"/>
    </w:rPr>
  </w:style>
  <w:style w:type="character" w:styleId="13">
    <w:name w:val="Placeholder Text"/>
    <w:basedOn w:val="8"/>
    <w:semiHidden/>
    <w:uiPriority w:val="99"/>
    <w:rPr>
      <w:rFonts w:cs="Times New Roman"/>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9</Pages>
  <Words>513</Words>
  <Characters>2928</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2019-08-13T01:30:00Z</dcterms:created>
  <dc:creator>Administrator</dc:creator>
  <cp:lastModifiedBy>婧婧</cp:lastModifiedBy>
  <cp:lastPrinted>2019-08-13T06:37:49Z</cp:lastPrinted>
  <dcterms:modified xsi:type="dcterms:W3CDTF">2019-08-13T06:40:14Z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